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10FD1" w14:textId="77777777" w:rsidR="00192DCA" w:rsidRDefault="00192DCA" w:rsidP="004F4F4A">
      <w:pPr>
        <w:pStyle w:val="Heading1"/>
        <w:rPr>
          <w:rFonts w:ascii="Arial" w:hAnsi="Arial" w:cs="Arial"/>
          <w:color w:val="auto"/>
        </w:rPr>
      </w:pPr>
    </w:p>
    <w:p w14:paraId="0CC062C1" w14:textId="511AFC06" w:rsidR="003B4CF2" w:rsidRPr="009F1237" w:rsidRDefault="00DE768B" w:rsidP="004F4F4A">
      <w:pPr>
        <w:pStyle w:val="Heading1"/>
        <w:rPr>
          <w:rFonts w:ascii="Apercu Light" w:hAnsi="Apercu Light" w:cs="Arial"/>
          <w:color w:val="auto"/>
        </w:rPr>
      </w:pPr>
      <w:r w:rsidRPr="009F1237">
        <w:rPr>
          <w:rFonts w:ascii="Apercu Light" w:hAnsi="Apercu Light" w:cs="Arial"/>
          <w:color w:val="auto"/>
        </w:rPr>
        <w:t xml:space="preserve">Infrastructure Engineer </w:t>
      </w:r>
    </w:p>
    <w:p w14:paraId="31D4B644" w14:textId="77777777" w:rsidR="004F4F4A" w:rsidRPr="009F1237" w:rsidRDefault="004F4F4A" w:rsidP="004F4F4A">
      <w:pPr>
        <w:pStyle w:val="NoSpacing"/>
        <w:rPr>
          <w:rFonts w:ascii="Apercu Light" w:hAnsi="Apercu Light" w:cs="Arial"/>
        </w:rPr>
      </w:pPr>
    </w:p>
    <w:p w14:paraId="634A51CC" w14:textId="77777777" w:rsidR="008B1AD6" w:rsidRPr="009F1237" w:rsidRDefault="008B1AD6" w:rsidP="00D80CE1">
      <w:pPr>
        <w:rPr>
          <w:rFonts w:ascii="Apercu Light" w:hAnsi="Apercu Light" w:cs="Arial"/>
          <w:b/>
          <w:bCs/>
        </w:rPr>
      </w:pPr>
      <w:r w:rsidRPr="009F1237">
        <w:rPr>
          <w:rFonts w:ascii="Apercu Light" w:hAnsi="Apercu Light" w:cs="Arial"/>
          <w:b/>
          <w:bCs/>
        </w:rPr>
        <w:t xml:space="preserve">Why do we need this role? </w:t>
      </w:r>
    </w:p>
    <w:p w14:paraId="24257C42" w14:textId="7C83A148" w:rsidR="002D71D4" w:rsidRPr="009F1237" w:rsidRDefault="002D71D4" w:rsidP="00D80CE1">
      <w:pPr>
        <w:rPr>
          <w:rFonts w:ascii="Apercu Light" w:hAnsi="Apercu Light" w:cs="Arial"/>
        </w:rPr>
      </w:pPr>
      <w:r w:rsidRPr="009F1237">
        <w:rPr>
          <w:rFonts w:ascii="Apercu Light" w:hAnsi="Apercu Light" w:cs="Arial"/>
        </w:rPr>
        <w:t xml:space="preserve">To develop, </w:t>
      </w:r>
      <w:r w:rsidR="00D75D5E" w:rsidRPr="009F1237">
        <w:rPr>
          <w:rFonts w:ascii="Apercu Light" w:hAnsi="Apercu Light" w:cs="Arial"/>
        </w:rPr>
        <w:t xml:space="preserve">support and maintain Help Musicians’ technology </w:t>
      </w:r>
      <w:r w:rsidR="00DA3E1E" w:rsidRPr="009F1237">
        <w:rPr>
          <w:rFonts w:ascii="Apercu Light" w:hAnsi="Apercu Light" w:cs="Arial"/>
        </w:rPr>
        <w:t xml:space="preserve">infrastructure, </w:t>
      </w:r>
      <w:r w:rsidR="00D75D5E" w:rsidRPr="009F1237">
        <w:rPr>
          <w:rFonts w:ascii="Apercu Light" w:hAnsi="Apercu Light" w:cs="Arial"/>
        </w:rPr>
        <w:t>systems and services, acting as a technical escalation point for other members of the team, and supporting end users directly as required.   Th</w:t>
      </w:r>
      <w:r w:rsidR="0078748E" w:rsidRPr="009F1237">
        <w:rPr>
          <w:rFonts w:ascii="Apercu Light" w:hAnsi="Apercu Light" w:cs="Arial"/>
        </w:rPr>
        <w:t xml:space="preserve">e Infrastructure Engineer will play </w:t>
      </w:r>
      <w:r w:rsidR="00D75D5E" w:rsidRPr="009F1237">
        <w:rPr>
          <w:rFonts w:ascii="Apercu Light" w:hAnsi="Apercu Light" w:cs="Arial"/>
        </w:rPr>
        <w:t xml:space="preserve">a key role in the design and delivery of technology solutions, as well as ongoing configuration and maintenance of systems, </w:t>
      </w:r>
      <w:r w:rsidR="00426A39" w:rsidRPr="009F1237">
        <w:rPr>
          <w:rFonts w:ascii="Apercu Light" w:hAnsi="Apercu Light" w:cs="Arial"/>
        </w:rPr>
        <w:t xml:space="preserve">ensuring Help Musicians </w:t>
      </w:r>
      <w:r w:rsidR="009819EF" w:rsidRPr="009F1237">
        <w:rPr>
          <w:rFonts w:ascii="Apercu Light" w:hAnsi="Apercu Light" w:cs="Arial"/>
        </w:rPr>
        <w:t>infrastructure is kept update, secure</w:t>
      </w:r>
      <w:r w:rsidR="00020A04" w:rsidRPr="009F1237">
        <w:rPr>
          <w:rFonts w:ascii="Apercu Light" w:hAnsi="Apercu Light" w:cs="Arial"/>
        </w:rPr>
        <w:t xml:space="preserve"> e</w:t>
      </w:r>
      <w:r w:rsidR="00772818" w:rsidRPr="009F1237">
        <w:rPr>
          <w:rFonts w:ascii="Apercu Light" w:hAnsi="Apercu Light" w:cs="Arial"/>
        </w:rPr>
        <w:t xml:space="preserve">nabling </w:t>
      </w:r>
      <w:r w:rsidR="00472122" w:rsidRPr="009F1237">
        <w:rPr>
          <w:rFonts w:ascii="Apercu Light" w:hAnsi="Apercu Light" w:cs="Arial"/>
        </w:rPr>
        <w:t>excellent user experience for all stakeholders.</w:t>
      </w:r>
    </w:p>
    <w:p w14:paraId="130FF69F" w14:textId="0CFEC057" w:rsidR="003B4CF2" w:rsidRPr="009F1237" w:rsidRDefault="00A7589B" w:rsidP="00D80CE1">
      <w:pPr>
        <w:rPr>
          <w:rFonts w:ascii="Apercu Light" w:hAnsi="Apercu Light" w:cs="Arial"/>
          <w:sz w:val="20"/>
          <w:szCs w:val="20"/>
        </w:rPr>
      </w:pPr>
      <w:r w:rsidRPr="009F1237">
        <w:rPr>
          <w:rFonts w:ascii="Apercu Light" w:hAnsi="Apercu Light" w:cs="Arial"/>
        </w:rPr>
        <w:t xml:space="preserve"> </w:t>
      </w:r>
    </w:p>
    <w:p w14:paraId="420003EA" w14:textId="2B37DC05" w:rsidR="0064784B" w:rsidRPr="009F1237" w:rsidRDefault="00C61703" w:rsidP="004F4F4A">
      <w:pPr>
        <w:pStyle w:val="NoSpacing"/>
        <w:rPr>
          <w:rFonts w:ascii="Apercu Light" w:hAnsi="Apercu Light" w:cs="Arial"/>
        </w:rPr>
      </w:pPr>
      <w:r w:rsidRPr="009F1237">
        <w:rPr>
          <w:rFonts w:ascii="Apercu Light" w:hAnsi="Apercu Light" w:cs="Arial"/>
          <w:b/>
          <w:bCs/>
        </w:rPr>
        <w:t>Reports to:</w:t>
      </w:r>
      <w:r w:rsidRPr="009F1237">
        <w:rPr>
          <w:rFonts w:ascii="Apercu Light" w:hAnsi="Apercu Light" w:cs="Arial"/>
        </w:rPr>
        <w:t xml:space="preserve"> </w:t>
      </w:r>
      <w:r w:rsidR="00637E73" w:rsidRPr="009F1237">
        <w:rPr>
          <w:rFonts w:ascii="Apercu Light" w:hAnsi="Apercu Light" w:cs="Arial"/>
        </w:rPr>
        <w:t>Infrastructure and Systems Support Manager</w:t>
      </w:r>
    </w:p>
    <w:p w14:paraId="27231F01" w14:textId="77777777" w:rsidR="009F1237" w:rsidRPr="009F1237" w:rsidRDefault="009F1237" w:rsidP="004F4F4A">
      <w:pPr>
        <w:pStyle w:val="NoSpacing"/>
        <w:rPr>
          <w:rFonts w:ascii="Apercu Light" w:hAnsi="Apercu Light" w:cs="Arial"/>
        </w:rPr>
      </w:pPr>
    </w:p>
    <w:p w14:paraId="25B06594" w14:textId="77777777" w:rsidR="009F1237" w:rsidRPr="009F1237" w:rsidRDefault="009F1237" w:rsidP="009F1237">
      <w:pPr>
        <w:pStyle w:val="NoSpacing"/>
        <w:tabs>
          <w:tab w:val="left" w:pos="6870"/>
        </w:tabs>
        <w:rPr>
          <w:rFonts w:ascii="Apercu Light" w:hAnsi="Apercu Light" w:cs="Arial"/>
          <w:b/>
          <w:bCs/>
          <w:sz w:val="24"/>
          <w:szCs w:val="24"/>
        </w:rPr>
      </w:pPr>
      <w:r w:rsidRPr="009F1237">
        <w:rPr>
          <w:rFonts w:ascii="Apercu Light" w:hAnsi="Apercu Light" w:cs="Arial"/>
          <w:b/>
          <w:bCs/>
          <w:sz w:val="24"/>
          <w:szCs w:val="24"/>
        </w:rPr>
        <w:t>Our Values</w:t>
      </w:r>
      <w:r w:rsidRPr="009F1237">
        <w:rPr>
          <w:rFonts w:ascii="Apercu Light" w:hAnsi="Apercu Light" w:cs="Arial"/>
          <w:b/>
          <w:bCs/>
          <w:sz w:val="24"/>
          <w:szCs w:val="24"/>
        </w:rPr>
        <w:tab/>
      </w:r>
    </w:p>
    <w:p w14:paraId="7B35A9FE" w14:textId="77777777" w:rsidR="009F1237" w:rsidRPr="009F1237" w:rsidRDefault="009F1237" w:rsidP="009F1237">
      <w:pPr>
        <w:pStyle w:val="NoSpacing"/>
        <w:rPr>
          <w:rFonts w:ascii="Apercu Light" w:hAnsi="Apercu Light" w:cs="Arial"/>
          <w:b/>
          <w:bCs/>
          <w:sz w:val="20"/>
          <w:szCs w:val="20"/>
        </w:rPr>
      </w:pPr>
    </w:p>
    <w:p w14:paraId="54C75D33" w14:textId="77777777" w:rsidR="009F1237" w:rsidRPr="009F1237" w:rsidRDefault="009F1237" w:rsidP="009F1237">
      <w:pPr>
        <w:pStyle w:val="NoSpacing"/>
        <w:rPr>
          <w:rFonts w:ascii="Apercu Light" w:hAnsi="Apercu Light" w:cs="Arial"/>
        </w:rPr>
      </w:pPr>
      <w:r w:rsidRPr="009F1237">
        <w:rPr>
          <w:rFonts w:ascii="Apercu Light" w:hAnsi="Apercu Light" w:cs="Arial"/>
        </w:rPr>
        <w:t>At Help Musicians &amp; Music Minds Matter we:</w:t>
      </w:r>
    </w:p>
    <w:p w14:paraId="7F4F44F7" w14:textId="77777777" w:rsidR="009F1237" w:rsidRPr="009F1237" w:rsidRDefault="009F1237" w:rsidP="009F1237">
      <w:pPr>
        <w:pStyle w:val="NoSpacing"/>
        <w:rPr>
          <w:rFonts w:ascii="Apercu Light" w:hAnsi="Apercu Light" w:cs="Arial"/>
        </w:rPr>
      </w:pPr>
    </w:p>
    <w:p w14:paraId="1F15B6F6" w14:textId="77777777" w:rsidR="009F1237" w:rsidRPr="009F1237" w:rsidRDefault="009F1237" w:rsidP="009F1237">
      <w:pPr>
        <w:pStyle w:val="NoSpacing"/>
        <w:rPr>
          <w:rFonts w:ascii="Apercu Light" w:hAnsi="Apercu Light" w:cs="Arial"/>
        </w:rPr>
      </w:pPr>
      <w:r w:rsidRPr="009F1237">
        <w:rPr>
          <w:rFonts w:ascii="Apercu Light" w:hAnsi="Apercu Light" w:cs="Arial"/>
          <w:b/>
          <w:bCs/>
        </w:rPr>
        <w:t>Embrace change</w:t>
      </w:r>
      <w:r w:rsidRPr="009F1237">
        <w:rPr>
          <w:rFonts w:ascii="Apercu Light" w:hAnsi="Apercu Light" w:cs="Arial"/>
        </w:rPr>
        <w:t>; recognising that change leads to opportunity and the potential to seek out better solutions for those we’re here to support</w:t>
      </w:r>
    </w:p>
    <w:p w14:paraId="1F18BF54" w14:textId="77777777" w:rsidR="009F1237" w:rsidRPr="009F1237" w:rsidRDefault="009F1237" w:rsidP="009F1237">
      <w:pPr>
        <w:pStyle w:val="NoSpacing"/>
        <w:rPr>
          <w:rFonts w:ascii="Apercu Light" w:hAnsi="Apercu Light" w:cs="Arial"/>
        </w:rPr>
      </w:pPr>
    </w:p>
    <w:p w14:paraId="1370C9B1" w14:textId="77777777" w:rsidR="009F1237" w:rsidRPr="009F1237" w:rsidRDefault="009F1237" w:rsidP="009F1237">
      <w:pPr>
        <w:pStyle w:val="NoSpacing"/>
        <w:rPr>
          <w:rFonts w:ascii="Apercu Light" w:hAnsi="Apercu Light" w:cs="Arial"/>
        </w:rPr>
      </w:pPr>
      <w:r w:rsidRPr="009F1237">
        <w:rPr>
          <w:rFonts w:ascii="Apercu Light" w:hAnsi="Apercu Light" w:cs="Arial"/>
          <w:b/>
          <w:bCs/>
        </w:rPr>
        <w:t>Are curious</w:t>
      </w:r>
      <w:r w:rsidRPr="009F1237">
        <w:rPr>
          <w:rFonts w:ascii="Apercu Light" w:hAnsi="Apercu Light" w:cs="Arial"/>
        </w:rPr>
        <w:t>; recognising that insight, understanding and empathy enables us to deliver our best work</w:t>
      </w:r>
    </w:p>
    <w:p w14:paraId="68F64C69" w14:textId="77777777" w:rsidR="009F1237" w:rsidRPr="009F1237" w:rsidRDefault="009F1237" w:rsidP="009F1237">
      <w:pPr>
        <w:pStyle w:val="NoSpacing"/>
        <w:rPr>
          <w:rFonts w:ascii="Apercu Light" w:hAnsi="Apercu Light" w:cs="Arial"/>
        </w:rPr>
      </w:pPr>
    </w:p>
    <w:p w14:paraId="4BDE526D" w14:textId="77777777" w:rsidR="009F1237" w:rsidRPr="009F1237" w:rsidRDefault="009F1237" w:rsidP="009F1237">
      <w:pPr>
        <w:pStyle w:val="NoSpacing"/>
        <w:rPr>
          <w:rFonts w:ascii="Apercu Light" w:hAnsi="Apercu Light" w:cs="Arial"/>
        </w:rPr>
      </w:pPr>
      <w:r w:rsidRPr="009F1237">
        <w:rPr>
          <w:rFonts w:ascii="Apercu Light" w:hAnsi="Apercu Light" w:cs="Arial"/>
          <w:b/>
          <w:bCs/>
        </w:rPr>
        <w:t xml:space="preserve">Value </w:t>
      </w:r>
      <w:proofErr w:type="gramStart"/>
      <w:r w:rsidRPr="009F1237">
        <w:rPr>
          <w:rFonts w:ascii="Apercu Light" w:hAnsi="Apercu Light" w:cs="Arial"/>
          <w:b/>
          <w:bCs/>
        </w:rPr>
        <w:t>difference</w:t>
      </w:r>
      <w:r w:rsidRPr="009F1237">
        <w:rPr>
          <w:rFonts w:ascii="Apercu Light" w:hAnsi="Apercu Light" w:cs="Arial"/>
        </w:rPr>
        <w:t>;</w:t>
      </w:r>
      <w:proofErr w:type="gramEnd"/>
      <w:r w:rsidRPr="009F1237">
        <w:rPr>
          <w:rFonts w:ascii="Apercu Light" w:hAnsi="Apercu Light" w:cs="Arial"/>
        </w:rPr>
        <w:t xml:space="preserve"> knowing that diversity of thought, team and experience makes our charities stronger </w:t>
      </w:r>
    </w:p>
    <w:p w14:paraId="2B0D0A39" w14:textId="77777777" w:rsidR="009F1237" w:rsidRPr="009F1237" w:rsidRDefault="009F1237" w:rsidP="009F1237">
      <w:pPr>
        <w:pStyle w:val="NoSpacing"/>
        <w:rPr>
          <w:rFonts w:ascii="Apercu Light" w:hAnsi="Apercu Light" w:cs="Arial"/>
        </w:rPr>
      </w:pPr>
    </w:p>
    <w:p w14:paraId="2E4DF264" w14:textId="77777777" w:rsidR="009F1237" w:rsidRPr="009F1237" w:rsidRDefault="009F1237" w:rsidP="009F1237">
      <w:pPr>
        <w:pStyle w:val="NoSpacing"/>
        <w:rPr>
          <w:rFonts w:ascii="Apercu Light" w:hAnsi="Apercu Light" w:cs="Arial"/>
        </w:rPr>
      </w:pPr>
      <w:r w:rsidRPr="009F1237">
        <w:rPr>
          <w:rFonts w:ascii="Apercu Light" w:hAnsi="Apercu Light" w:cs="Arial"/>
          <w:b/>
          <w:bCs/>
        </w:rPr>
        <w:t>Come together</w:t>
      </w:r>
      <w:r w:rsidRPr="009F1237">
        <w:rPr>
          <w:rFonts w:ascii="Apercu Light" w:hAnsi="Apercu Light" w:cs="Arial"/>
        </w:rPr>
        <w:t>; united through our appetite for music we’re committed to working collectively, doing the very best to support those that need our help</w:t>
      </w:r>
    </w:p>
    <w:p w14:paraId="7F58BD51" w14:textId="77777777" w:rsidR="009F1237" w:rsidRPr="009F1237" w:rsidRDefault="009F1237" w:rsidP="009F1237">
      <w:pPr>
        <w:pStyle w:val="NoSpacing"/>
        <w:rPr>
          <w:rFonts w:ascii="Apercu Light" w:hAnsi="Apercu Light"/>
        </w:rPr>
      </w:pPr>
    </w:p>
    <w:p w14:paraId="262CF499" w14:textId="77777777" w:rsidR="009F1237" w:rsidRPr="009F1237" w:rsidRDefault="009F1237" w:rsidP="004F4F4A">
      <w:pPr>
        <w:pStyle w:val="NoSpacing"/>
        <w:rPr>
          <w:rFonts w:ascii="Apercu Light" w:hAnsi="Apercu Light" w:cs="Arial"/>
        </w:rPr>
      </w:pPr>
    </w:p>
    <w:p w14:paraId="38DDE74E" w14:textId="77777777" w:rsidR="00C61703" w:rsidRPr="009F1237" w:rsidRDefault="00C61703" w:rsidP="004F4F4A">
      <w:pPr>
        <w:pStyle w:val="NoSpacing"/>
        <w:rPr>
          <w:rFonts w:ascii="Apercu Light" w:hAnsi="Apercu Light" w:cs="Arial"/>
        </w:rPr>
      </w:pPr>
    </w:p>
    <w:p w14:paraId="287DE9CF" w14:textId="2FD1E921" w:rsidR="00160A4A" w:rsidRPr="009F1237" w:rsidRDefault="00AB5BB9" w:rsidP="0046749C">
      <w:pPr>
        <w:rPr>
          <w:rFonts w:ascii="Apercu Light" w:hAnsi="Apercu Light" w:cs="Arial"/>
          <w:b/>
          <w:bCs/>
        </w:rPr>
      </w:pPr>
      <w:r w:rsidRPr="009F1237">
        <w:rPr>
          <w:rFonts w:ascii="Apercu Light" w:hAnsi="Apercu Light" w:cs="Arial"/>
          <w:b/>
          <w:bCs/>
        </w:rPr>
        <w:t>What does success look like?</w:t>
      </w:r>
    </w:p>
    <w:p w14:paraId="08952C6E" w14:textId="22D32ED8" w:rsidR="0046749C" w:rsidRPr="009F1237" w:rsidRDefault="00F60821" w:rsidP="009B2005">
      <w:pPr>
        <w:pStyle w:val="ListParagraph"/>
        <w:numPr>
          <w:ilvl w:val="0"/>
          <w:numId w:val="16"/>
        </w:numPr>
        <w:rPr>
          <w:rFonts w:ascii="Apercu Light" w:hAnsi="Apercu Light" w:cs="Arial"/>
        </w:rPr>
      </w:pPr>
      <w:r w:rsidRPr="009F1237">
        <w:rPr>
          <w:rFonts w:ascii="Apercu Light" w:hAnsi="Apercu Light" w:cs="Arial"/>
        </w:rPr>
        <w:t xml:space="preserve">Infrastructure and systems operate at optimal </w:t>
      </w:r>
      <w:r w:rsidR="006F3119" w:rsidRPr="009F1237">
        <w:rPr>
          <w:rFonts w:ascii="Apercu Light" w:hAnsi="Apercu Light" w:cs="Arial"/>
        </w:rPr>
        <w:t>efficiency.</w:t>
      </w:r>
    </w:p>
    <w:p w14:paraId="529BB56E" w14:textId="3C384681" w:rsidR="00BA4830" w:rsidRPr="009F1237" w:rsidRDefault="006F3119" w:rsidP="009B2005">
      <w:pPr>
        <w:pStyle w:val="ListParagraph"/>
        <w:numPr>
          <w:ilvl w:val="0"/>
          <w:numId w:val="16"/>
        </w:numPr>
        <w:rPr>
          <w:rFonts w:ascii="Apercu Light" w:hAnsi="Apercu Light" w:cs="Arial"/>
        </w:rPr>
      </w:pPr>
      <w:r w:rsidRPr="009F1237">
        <w:rPr>
          <w:rFonts w:ascii="Apercu Light" w:hAnsi="Apercu Light" w:cs="Arial"/>
        </w:rPr>
        <w:t>Infrastructure and systems are kept safe and secure</w:t>
      </w:r>
      <w:r w:rsidR="009B2005" w:rsidRPr="009F1237">
        <w:rPr>
          <w:rFonts w:ascii="Apercu Light" w:hAnsi="Apercu Light" w:cs="Arial"/>
        </w:rPr>
        <w:t>.</w:t>
      </w:r>
    </w:p>
    <w:p w14:paraId="7CD01DF9" w14:textId="5DF8514B" w:rsidR="0046749C" w:rsidRPr="009F1237" w:rsidRDefault="009B2005" w:rsidP="0046749C">
      <w:pPr>
        <w:pStyle w:val="ListParagraph"/>
        <w:numPr>
          <w:ilvl w:val="0"/>
          <w:numId w:val="16"/>
        </w:numPr>
        <w:rPr>
          <w:rFonts w:ascii="Apercu Light" w:hAnsi="Apercu Light" w:cs="Arial"/>
        </w:rPr>
      </w:pPr>
      <w:r w:rsidRPr="009F1237">
        <w:rPr>
          <w:rFonts w:ascii="Apercu Light" w:hAnsi="Apercu Light" w:cs="Arial"/>
        </w:rPr>
        <w:t xml:space="preserve">Excellent customer service provided to all </w:t>
      </w:r>
      <w:r w:rsidR="000C2072" w:rsidRPr="009F1237">
        <w:rPr>
          <w:rFonts w:ascii="Apercu Light" w:hAnsi="Apercu Light" w:cs="Arial"/>
        </w:rPr>
        <w:t>stakeholders.</w:t>
      </w:r>
    </w:p>
    <w:p w14:paraId="06E57B00" w14:textId="73C0CA6E" w:rsidR="000C2072" w:rsidRPr="009F1237" w:rsidRDefault="000C2072" w:rsidP="0046749C">
      <w:pPr>
        <w:pStyle w:val="ListParagraph"/>
        <w:numPr>
          <w:ilvl w:val="0"/>
          <w:numId w:val="16"/>
        </w:numPr>
        <w:rPr>
          <w:rFonts w:ascii="Apercu Light" w:hAnsi="Apercu Light" w:cs="Arial"/>
        </w:rPr>
      </w:pPr>
      <w:r w:rsidRPr="009F1237">
        <w:rPr>
          <w:rFonts w:ascii="Apercu Light" w:hAnsi="Apercu Light" w:cs="Arial"/>
        </w:rPr>
        <w:t>Projects are delivered on time</w:t>
      </w:r>
      <w:r w:rsidR="008C551A" w:rsidRPr="009F1237">
        <w:rPr>
          <w:rFonts w:ascii="Apercu Light" w:hAnsi="Apercu Light" w:cs="Arial"/>
        </w:rPr>
        <w:t>, excellent quality and within budget.</w:t>
      </w:r>
    </w:p>
    <w:p w14:paraId="43B4775E" w14:textId="4112D964" w:rsidR="008C551A" w:rsidRPr="009F1237" w:rsidRDefault="008C551A" w:rsidP="0046749C">
      <w:pPr>
        <w:pStyle w:val="ListParagraph"/>
        <w:numPr>
          <w:ilvl w:val="0"/>
          <w:numId w:val="16"/>
        </w:numPr>
        <w:rPr>
          <w:rFonts w:ascii="Apercu Light" w:hAnsi="Apercu Light" w:cs="Arial"/>
        </w:rPr>
      </w:pPr>
      <w:r w:rsidRPr="009F1237">
        <w:rPr>
          <w:rFonts w:ascii="Apercu Light" w:hAnsi="Apercu Light" w:cs="Arial"/>
        </w:rPr>
        <w:t xml:space="preserve">All backs ups and </w:t>
      </w:r>
      <w:r w:rsidR="008F6CD6" w:rsidRPr="009F1237">
        <w:rPr>
          <w:rFonts w:ascii="Apercu Light" w:hAnsi="Apercu Light" w:cs="Arial"/>
        </w:rPr>
        <w:t>recovery solutions are maintained and tested on a regular basis.</w:t>
      </w:r>
    </w:p>
    <w:p w14:paraId="49B50DA2" w14:textId="77777777" w:rsidR="00A10166" w:rsidRPr="009F1237" w:rsidRDefault="00A10166" w:rsidP="004F4F4A">
      <w:pPr>
        <w:pStyle w:val="NoSpacing"/>
        <w:rPr>
          <w:rFonts w:ascii="Apercu Light" w:hAnsi="Apercu Light" w:cs="Arial"/>
        </w:rPr>
      </w:pPr>
    </w:p>
    <w:p w14:paraId="210274A6" w14:textId="77777777" w:rsidR="009F1237" w:rsidRDefault="009F1237" w:rsidP="00A10166">
      <w:pPr>
        <w:rPr>
          <w:rFonts w:ascii="Apercu Light" w:hAnsi="Apercu Light" w:cs="Arial"/>
          <w:b/>
          <w:bCs/>
        </w:rPr>
      </w:pPr>
    </w:p>
    <w:p w14:paraId="0C636292" w14:textId="6941EBDD" w:rsidR="002C6F4D" w:rsidRPr="009F1237" w:rsidRDefault="00AB5BB9" w:rsidP="00A10166">
      <w:pPr>
        <w:rPr>
          <w:rFonts w:ascii="Apercu Light" w:hAnsi="Apercu Light" w:cs="Arial"/>
          <w:b/>
          <w:bCs/>
        </w:rPr>
      </w:pPr>
      <w:r w:rsidRPr="009F1237">
        <w:rPr>
          <w:rFonts w:ascii="Apercu Light" w:hAnsi="Apercu Light" w:cs="Arial"/>
          <w:b/>
          <w:bCs/>
        </w:rPr>
        <w:lastRenderedPageBreak/>
        <w:t>Main r</w:t>
      </w:r>
      <w:r w:rsidR="002C6F4D" w:rsidRPr="009F1237">
        <w:rPr>
          <w:rFonts w:ascii="Apercu Light" w:hAnsi="Apercu Light" w:cs="Arial"/>
          <w:b/>
          <w:bCs/>
        </w:rPr>
        <w:t>esponsibilities</w:t>
      </w:r>
    </w:p>
    <w:p w14:paraId="3E9065D5" w14:textId="77777777" w:rsidR="00D63931" w:rsidRPr="009F1237" w:rsidRDefault="00D63931" w:rsidP="00153475">
      <w:pPr>
        <w:pStyle w:val="ListParagraph"/>
        <w:numPr>
          <w:ilvl w:val="0"/>
          <w:numId w:val="11"/>
        </w:numPr>
        <w:spacing w:before="100" w:beforeAutospacing="1" w:after="100" w:afterAutospacing="1"/>
        <w:ind w:left="714" w:hanging="357"/>
        <w:contextualSpacing w:val="0"/>
        <w:rPr>
          <w:rFonts w:ascii="Apercu Light" w:hAnsi="Apercu Light" w:cs="Arial"/>
        </w:rPr>
      </w:pPr>
      <w:r w:rsidRPr="009F1237">
        <w:rPr>
          <w:rFonts w:ascii="Apercu Light" w:hAnsi="Apercu Light" w:cs="Arial"/>
        </w:rPr>
        <w:t>Build, configure and deploy systems in accordance with agreed baselines and specifications.</w:t>
      </w:r>
    </w:p>
    <w:p w14:paraId="7D0C75E2" w14:textId="09CE456D" w:rsidR="00F94013" w:rsidRPr="009F1237" w:rsidRDefault="005922A9" w:rsidP="00153475">
      <w:pPr>
        <w:numPr>
          <w:ilvl w:val="0"/>
          <w:numId w:val="11"/>
        </w:numPr>
        <w:shd w:val="clear" w:color="auto" w:fill="FFFFFF"/>
        <w:spacing w:before="100" w:beforeAutospacing="1" w:after="100" w:afterAutospacing="1" w:line="240" w:lineRule="auto"/>
        <w:ind w:left="714" w:hanging="357"/>
        <w:rPr>
          <w:rFonts w:ascii="Apercu Light" w:eastAsia="Times New Roman" w:hAnsi="Apercu Light" w:cs="Arial"/>
          <w:lang w:eastAsia="en-GB"/>
        </w:rPr>
      </w:pPr>
      <w:r w:rsidRPr="009F1237">
        <w:rPr>
          <w:rFonts w:ascii="Apercu Light" w:eastAsia="Times New Roman" w:hAnsi="Apercu Light" w:cs="Arial"/>
          <w:lang w:eastAsia="en-GB"/>
        </w:rPr>
        <w:t xml:space="preserve">Working alongside </w:t>
      </w:r>
      <w:r w:rsidR="000D1314" w:rsidRPr="009F1237">
        <w:rPr>
          <w:rFonts w:ascii="Apercu Light" w:eastAsia="Times New Roman" w:hAnsi="Apercu Light" w:cs="Arial"/>
          <w:lang w:eastAsia="en-GB"/>
        </w:rPr>
        <w:t>3</w:t>
      </w:r>
      <w:r w:rsidR="000D1314" w:rsidRPr="009F1237">
        <w:rPr>
          <w:rFonts w:ascii="Apercu Light" w:eastAsia="Times New Roman" w:hAnsi="Apercu Light" w:cs="Arial"/>
          <w:vertAlign w:val="superscript"/>
          <w:lang w:eastAsia="en-GB"/>
        </w:rPr>
        <w:t>rd</w:t>
      </w:r>
      <w:r w:rsidR="000D1314" w:rsidRPr="009F1237">
        <w:rPr>
          <w:rFonts w:ascii="Apercu Light" w:eastAsia="Times New Roman" w:hAnsi="Apercu Light" w:cs="Arial"/>
          <w:lang w:eastAsia="en-GB"/>
        </w:rPr>
        <w:t xml:space="preserve"> parties, d</w:t>
      </w:r>
      <w:r w:rsidR="00F94013" w:rsidRPr="009F1237">
        <w:rPr>
          <w:rFonts w:ascii="Apercu Light" w:eastAsia="Times New Roman" w:hAnsi="Apercu Light" w:cs="Arial"/>
          <w:lang w:eastAsia="en-GB"/>
        </w:rPr>
        <w:t>esign and implement Microsoft Modern Workplace solutions, including but not limited to Microsoft 365, Microsoft Teams, SharePoint, and Power Platform</w:t>
      </w:r>
    </w:p>
    <w:p w14:paraId="62136393" w14:textId="120B0E61" w:rsidR="00F94013" w:rsidRPr="009F1237" w:rsidRDefault="00850E8D" w:rsidP="00AB7087">
      <w:pPr>
        <w:numPr>
          <w:ilvl w:val="0"/>
          <w:numId w:val="11"/>
        </w:numPr>
        <w:shd w:val="clear" w:color="auto" w:fill="FFFFFF"/>
        <w:spacing w:before="100" w:beforeAutospacing="1" w:after="100" w:afterAutospacing="1" w:line="240" w:lineRule="auto"/>
        <w:rPr>
          <w:rFonts w:ascii="Apercu Light" w:eastAsia="Times New Roman" w:hAnsi="Apercu Light" w:cs="Arial"/>
          <w:lang w:eastAsia="en-GB"/>
        </w:rPr>
      </w:pPr>
      <w:r w:rsidRPr="009F1237">
        <w:rPr>
          <w:rFonts w:ascii="Apercu Light" w:eastAsia="Times New Roman" w:hAnsi="Apercu Light" w:cs="Arial"/>
          <w:lang w:eastAsia="en-GB"/>
        </w:rPr>
        <w:t xml:space="preserve">Work alongside IT and business units to gather requirements, advise on best practices, and ensure solutions </w:t>
      </w:r>
      <w:r w:rsidR="00C65CE7" w:rsidRPr="009F1237">
        <w:rPr>
          <w:rFonts w:ascii="Apercu Light" w:eastAsia="Times New Roman" w:hAnsi="Apercu Light" w:cs="Arial"/>
          <w:lang w:eastAsia="en-GB"/>
        </w:rPr>
        <w:t>provide optimal performance and user experience</w:t>
      </w:r>
    </w:p>
    <w:p w14:paraId="580D7369" w14:textId="5BD25A51" w:rsidR="00F94013" w:rsidRPr="009F1237" w:rsidRDefault="00F94013" w:rsidP="001C78E2">
      <w:pPr>
        <w:numPr>
          <w:ilvl w:val="0"/>
          <w:numId w:val="11"/>
        </w:numPr>
        <w:shd w:val="clear" w:color="auto" w:fill="FFFFFF"/>
        <w:spacing w:before="100" w:beforeAutospacing="1" w:after="100" w:afterAutospacing="1" w:line="240" w:lineRule="auto"/>
        <w:rPr>
          <w:rFonts w:ascii="Apercu Light" w:eastAsia="Times New Roman" w:hAnsi="Apercu Light" w:cs="Arial"/>
          <w:lang w:eastAsia="en-GB"/>
        </w:rPr>
      </w:pPr>
      <w:r w:rsidRPr="009F1237">
        <w:rPr>
          <w:rFonts w:ascii="Apercu Light" w:eastAsia="Times New Roman" w:hAnsi="Apercu Light" w:cs="Arial"/>
          <w:lang w:eastAsia="en-GB"/>
        </w:rPr>
        <w:t>Provide technical expertise and support throughout the project lifecycle, from design and planning to deployment and post-implementation support</w:t>
      </w:r>
    </w:p>
    <w:p w14:paraId="013CA628" w14:textId="0654A414" w:rsidR="000456EF" w:rsidRPr="009F1237" w:rsidRDefault="00F94013" w:rsidP="00153475">
      <w:pPr>
        <w:numPr>
          <w:ilvl w:val="0"/>
          <w:numId w:val="11"/>
        </w:numPr>
        <w:shd w:val="clear" w:color="auto" w:fill="FFFFFF"/>
        <w:spacing w:before="100" w:beforeAutospacing="1" w:after="100" w:afterAutospacing="1" w:line="240" w:lineRule="auto"/>
        <w:rPr>
          <w:rFonts w:ascii="Apercu Light" w:eastAsia="Times New Roman" w:hAnsi="Apercu Light" w:cs="Arial"/>
          <w:lang w:eastAsia="en-GB"/>
        </w:rPr>
      </w:pPr>
      <w:r w:rsidRPr="009F1237">
        <w:rPr>
          <w:rFonts w:ascii="Apercu Light" w:eastAsia="Times New Roman" w:hAnsi="Apercu Light" w:cs="Arial"/>
          <w:lang w:eastAsia="en-GB"/>
        </w:rPr>
        <w:t>Provide technical guidance and training to end-users</w:t>
      </w:r>
      <w:r w:rsidR="0003360F" w:rsidRPr="009F1237">
        <w:rPr>
          <w:rFonts w:ascii="Apercu Light" w:eastAsia="Times New Roman" w:hAnsi="Apercu Light" w:cs="Arial"/>
          <w:lang w:eastAsia="en-GB"/>
        </w:rPr>
        <w:t xml:space="preserve"> including IT staff</w:t>
      </w:r>
    </w:p>
    <w:p w14:paraId="353F0BBD" w14:textId="77777777" w:rsidR="00D63931" w:rsidRPr="009F1237" w:rsidRDefault="00D63931" w:rsidP="00D63931">
      <w:pPr>
        <w:pStyle w:val="ListParagraph"/>
        <w:numPr>
          <w:ilvl w:val="0"/>
          <w:numId w:val="11"/>
        </w:numPr>
        <w:rPr>
          <w:rFonts w:ascii="Apercu Light" w:hAnsi="Apercu Light" w:cs="Arial"/>
        </w:rPr>
      </w:pPr>
      <w:r w:rsidRPr="009F1237">
        <w:rPr>
          <w:rFonts w:ascii="Apercu Light" w:hAnsi="Apercu Light" w:cs="Arial"/>
        </w:rPr>
        <w:t>Work with stakeholders around the organisation and other members of the IT team to diagnose and resolve issues relating to the performance and availability of systems.</w:t>
      </w:r>
    </w:p>
    <w:p w14:paraId="4EB22FD8" w14:textId="77777777" w:rsidR="00D63931" w:rsidRPr="009F1237" w:rsidRDefault="00D63931" w:rsidP="00D63931">
      <w:pPr>
        <w:pStyle w:val="ListParagraph"/>
        <w:numPr>
          <w:ilvl w:val="0"/>
          <w:numId w:val="11"/>
        </w:numPr>
        <w:rPr>
          <w:rFonts w:ascii="Apercu Light" w:hAnsi="Apercu Light" w:cs="Arial"/>
        </w:rPr>
      </w:pPr>
      <w:r w:rsidRPr="009F1237">
        <w:rPr>
          <w:rFonts w:ascii="Apercu Light" w:hAnsi="Apercu Light" w:cs="Arial"/>
        </w:rPr>
        <w:t>Conduct maintenance and deploy patches and functional updates to systems at an agreed frequency and in accordance with HM’s change management and patch management policies and procedures.</w:t>
      </w:r>
    </w:p>
    <w:p w14:paraId="24E257AC" w14:textId="77777777" w:rsidR="00D63931" w:rsidRPr="009F1237" w:rsidRDefault="00D63931" w:rsidP="00D63931">
      <w:pPr>
        <w:pStyle w:val="ListParagraph"/>
        <w:numPr>
          <w:ilvl w:val="0"/>
          <w:numId w:val="11"/>
        </w:numPr>
        <w:rPr>
          <w:rFonts w:ascii="Apercu Light" w:hAnsi="Apercu Light" w:cs="Arial"/>
        </w:rPr>
      </w:pPr>
      <w:r w:rsidRPr="009F1237">
        <w:rPr>
          <w:rFonts w:ascii="Apercu Light" w:hAnsi="Apercu Light" w:cs="Arial"/>
        </w:rPr>
        <w:t>Respond to technical outages and security incidents, following an agreed incident management process, notifying stakeholders as appropriate, and conducting root-cause analysis.</w:t>
      </w:r>
    </w:p>
    <w:p w14:paraId="1A4A3209" w14:textId="77777777" w:rsidR="00D63931" w:rsidRPr="009F1237" w:rsidRDefault="00D63931" w:rsidP="00D63931">
      <w:pPr>
        <w:pStyle w:val="ListParagraph"/>
        <w:numPr>
          <w:ilvl w:val="0"/>
          <w:numId w:val="11"/>
        </w:numPr>
        <w:rPr>
          <w:rFonts w:ascii="Apercu Light" w:hAnsi="Apercu Light" w:cs="Arial"/>
        </w:rPr>
      </w:pPr>
      <w:r w:rsidRPr="009F1237">
        <w:rPr>
          <w:rFonts w:ascii="Apercu Light" w:hAnsi="Apercu Light" w:cs="Arial"/>
        </w:rPr>
        <w:t>Proactively monitor systems and identify potential issues that can be mitigated before they become problems, as well as opportunities to improve performance.</w:t>
      </w:r>
    </w:p>
    <w:p w14:paraId="3FBB1D9A" w14:textId="0F94B340" w:rsidR="00D63931" w:rsidRPr="009F1237" w:rsidRDefault="00D63931" w:rsidP="004D60EF">
      <w:pPr>
        <w:pStyle w:val="ListParagraph"/>
        <w:numPr>
          <w:ilvl w:val="0"/>
          <w:numId w:val="11"/>
        </w:numPr>
        <w:rPr>
          <w:rFonts w:ascii="Apercu Light" w:hAnsi="Apercu Light" w:cs="Arial"/>
        </w:rPr>
      </w:pPr>
      <w:r w:rsidRPr="009F1237">
        <w:rPr>
          <w:rFonts w:ascii="Apercu Light" w:hAnsi="Apercu Light" w:cs="Arial"/>
        </w:rPr>
        <w:t>Implement and regularly test backups to ensure compliance with HM backup policies and standards.</w:t>
      </w:r>
    </w:p>
    <w:p w14:paraId="086B6315" w14:textId="77777777" w:rsidR="00D63931" w:rsidRPr="009F1237" w:rsidRDefault="00D63931" w:rsidP="00D63931">
      <w:pPr>
        <w:pStyle w:val="ListParagraph"/>
        <w:numPr>
          <w:ilvl w:val="0"/>
          <w:numId w:val="11"/>
        </w:numPr>
        <w:rPr>
          <w:rFonts w:ascii="Apercu Light" w:hAnsi="Apercu Light" w:cs="Arial"/>
        </w:rPr>
      </w:pPr>
      <w:r w:rsidRPr="009F1237">
        <w:rPr>
          <w:rFonts w:ascii="Apercu Light" w:hAnsi="Apercu Light" w:cs="Arial"/>
        </w:rPr>
        <w:t>Document procedures and best practices to share knowledge with other team members and ensure a consistent approach to systems implementation and maintenance.</w:t>
      </w:r>
    </w:p>
    <w:p w14:paraId="1AC4D0B5" w14:textId="77777777" w:rsidR="00D63931" w:rsidRPr="009F1237" w:rsidRDefault="00D63931" w:rsidP="00D63931">
      <w:pPr>
        <w:pStyle w:val="ListParagraph"/>
        <w:numPr>
          <w:ilvl w:val="0"/>
          <w:numId w:val="11"/>
        </w:numPr>
        <w:rPr>
          <w:rFonts w:ascii="Apercu Light" w:hAnsi="Apercu Light" w:cs="Arial"/>
        </w:rPr>
      </w:pPr>
      <w:r w:rsidRPr="009F1237">
        <w:rPr>
          <w:rFonts w:ascii="Apercu Light" w:hAnsi="Apercu Light" w:cs="Arial"/>
        </w:rPr>
        <w:t>Assist in the triage and response to support requests, providing high-quality support and guidance to end users and seeing requests through to resolution.</w:t>
      </w:r>
    </w:p>
    <w:p w14:paraId="0B876C73" w14:textId="56AD5805" w:rsidR="00D63931" w:rsidRPr="009F1237" w:rsidRDefault="00D63931" w:rsidP="00D63931">
      <w:pPr>
        <w:pStyle w:val="ListParagraph"/>
        <w:numPr>
          <w:ilvl w:val="0"/>
          <w:numId w:val="11"/>
        </w:numPr>
        <w:rPr>
          <w:rFonts w:ascii="Apercu Light" w:hAnsi="Apercu Light" w:cs="Arial"/>
        </w:rPr>
      </w:pPr>
      <w:r w:rsidRPr="009F1237">
        <w:rPr>
          <w:rFonts w:ascii="Apercu Light" w:hAnsi="Apercu Light" w:cs="Arial"/>
        </w:rPr>
        <w:t>Ensure all support requests and incidents are appropriately logged, including details o</w:t>
      </w:r>
      <w:r w:rsidR="00463E01" w:rsidRPr="009F1237">
        <w:rPr>
          <w:rFonts w:ascii="Apercu Light" w:hAnsi="Apercu Light" w:cs="Arial"/>
        </w:rPr>
        <w:t>f</w:t>
      </w:r>
      <w:r w:rsidRPr="009F1237">
        <w:rPr>
          <w:rFonts w:ascii="Apercu Light" w:hAnsi="Apercu Light" w:cs="Arial"/>
        </w:rPr>
        <w:t xml:space="preserve"> resolution.</w:t>
      </w:r>
    </w:p>
    <w:p w14:paraId="65583032" w14:textId="77777777" w:rsidR="00D63931" w:rsidRPr="009F1237" w:rsidRDefault="00D63931" w:rsidP="00D63931">
      <w:pPr>
        <w:pStyle w:val="ListParagraph"/>
        <w:numPr>
          <w:ilvl w:val="0"/>
          <w:numId w:val="11"/>
        </w:numPr>
        <w:rPr>
          <w:rFonts w:ascii="Apercu Light" w:hAnsi="Apercu Light" w:cs="Arial"/>
        </w:rPr>
      </w:pPr>
      <w:r w:rsidRPr="009F1237">
        <w:rPr>
          <w:rFonts w:ascii="Apercu Light" w:hAnsi="Apercu Light" w:cs="Arial"/>
        </w:rPr>
        <w:t>Serve as the initial escalation point for other members of the IT team, providing mentoring and technical guidance as appropriate.</w:t>
      </w:r>
    </w:p>
    <w:p w14:paraId="04001D7B" w14:textId="77777777" w:rsidR="00D14C4F" w:rsidRPr="009F1237" w:rsidRDefault="00D63931" w:rsidP="004F4F4A">
      <w:pPr>
        <w:pStyle w:val="ListParagraph"/>
        <w:numPr>
          <w:ilvl w:val="0"/>
          <w:numId w:val="11"/>
        </w:numPr>
        <w:rPr>
          <w:rFonts w:ascii="Apercu Light" w:hAnsi="Apercu Light" w:cs="Arial"/>
        </w:rPr>
      </w:pPr>
      <w:r w:rsidRPr="009F1237">
        <w:rPr>
          <w:rFonts w:ascii="Apercu Light" w:hAnsi="Apercu Light" w:cs="Arial"/>
        </w:rPr>
        <w:t>Delivering excellent customer experience to all users of IT services</w:t>
      </w:r>
    </w:p>
    <w:p w14:paraId="2B548E62" w14:textId="741AFCF8" w:rsidR="00A10166" w:rsidRPr="009F1237" w:rsidRDefault="00A10166" w:rsidP="004F4F4A">
      <w:pPr>
        <w:pStyle w:val="ListParagraph"/>
        <w:numPr>
          <w:ilvl w:val="0"/>
          <w:numId w:val="11"/>
        </w:numPr>
        <w:rPr>
          <w:rFonts w:ascii="Apercu Light" w:hAnsi="Apercu Light" w:cs="Arial"/>
        </w:rPr>
      </w:pPr>
      <w:r w:rsidRPr="009F1237">
        <w:rPr>
          <w:rFonts w:ascii="Apercu Light" w:hAnsi="Apercu Light" w:cs="Arial"/>
        </w:rPr>
        <w:t xml:space="preserve">Any other tasks as reasonably requested </w:t>
      </w:r>
      <w:r w:rsidR="00757C9C" w:rsidRPr="009F1237">
        <w:rPr>
          <w:rFonts w:ascii="Apercu Light" w:hAnsi="Apercu Light" w:cs="Arial"/>
        </w:rPr>
        <w:t xml:space="preserve">by </w:t>
      </w:r>
      <w:r w:rsidR="00985778" w:rsidRPr="009F1237">
        <w:rPr>
          <w:rFonts w:ascii="Apercu Light" w:hAnsi="Apercu Light" w:cs="Arial"/>
        </w:rPr>
        <w:t xml:space="preserve">line manager or </w:t>
      </w:r>
      <w:r w:rsidR="005A307C" w:rsidRPr="009F1237">
        <w:rPr>
          <w:rFonts w:ascii="Apercu Light" w:hAnsi="Apercu Light" w:cs="Arial"/>
        </w:rPr>
        <w:t>Head of IT</w:t>
      </w:r>
      <w:r w:rsidRPr="009F1237">
        <w:rPr>
          <w:rFonts w:ascii="Apercu Light" w:hAnsi="Apercu Light" w:cs="Arial"/>
        </w:rPr>
        <w:t>.</w:t>
      </w:r>
    </w:p>
    <w:p w14:paraId="14092DB6" w14:textId="77777777" w:rsidR="002872DF" w:rsidRPr="009F1237" w:rsidRDefault="002872DF" w:rsidP="002872DF">
      <w:pPr>
        <w:pStyle w:val="ListParagraph"/>
        <w:rPr>
          <w:rFonts w:ascii="Apercu Light" w:hAnsi="Apercu Light" w:cs="Arial"/>
        </w:rPr>
      </w:pPr>
    </w:p>
    <w:p w14:paraId="2B4854D5" w14:textId="77777777" w:rsidR="00ED0C9E" w:rsidRPr="009F1237" w:rsidRDefault="00ED0C9E" w:rsidP="002872DF">
      <w:pPr>
        <w:pStyle w:val="NoSpacing"/>
        <w:jc w:val="both"/>
        <w:rPr>
          <w:rFonts w:ascii="Apercu Light" w:hAnsi="Apercu Light" w:cs="Arial"/>
          <w:b/>
          <w:bCs/>
        </w:rPr>
      </w:pPr>
    </w:p>
    <w:p w14:paraId="14BE6012" w14:textId="77777777" w:rsidR="00223BC7" w:rsidRDefault="00223BC7" w:rsidP="002872DF">
      <w:pPr>
        <w:pStyle w:val="NoSpacing"/>
        <w:jc w:val="both"/>
        <w:rPr>
          <w:rFonts w:ascii="Apercu Light" w:hAnsi="Apercu Light" w:cs="Arial"/>
          <w:b/>
          <w:bCs/>
        </w:rPr>
      </w:pPr>
    </w:p>
    <w:p w14:paraId="2DEC6718" w14:textId="77777777" w:rsidR="00223BC7" w:rsidRDefault="00223BC7" w:rsidP="002872DF">
      <w:pPr>
        <w:pStyle w:val="NoSpacing"/>
        <w:jc w:val="both"/>
        <w:rPr>
          <w:rFonts w:ascii="Apercu Light" w:hAnsi="Apercu Light" w:cs="Arial"/>
          <w:b/>
          <w:bCs/>
        </w:rPr>
      </w:pPr>
    </w:p>
    <w:p w14:paraId="4E53E3C7" w14:textId="77777777" w:rsidR="00223BC7" w:rsidRDefault="00223BC7" w:rsidP="002872DF">
      <w:pPr>
        <w:pStyle w:val="NoSpacing"/>
        <w:jc w:val="both"/>
        <w:rPr>
          <w:rFonts w:ascii="Apercu Light" w:hAnsi="Apercu Light" w:cs="Arial"/>
          <w:b/>
          <w:bCs/>
        </w:rPr>
      </w:pPr>
    </w:p>
    <w:p w14:paraId="1DB37CD1" w14:textId="77777777" w:rsidR="00223BC7" w:rsidRDefault="00223BC7" w:rsidP="002872DF">
      <w:pPr>
        <w:pStyle w:val="NoSpacing"/>
        <w:jc w:val="both"/>
        <w:rPr>
          <w:rFonts w:ascii="Apercu Light" w:hAnsi="Apercu Light" w:cs="Arial"/>
          <w:b/>
          <w:bCs/>
        </w:rPr>
      </w:pPr>
    </w:p>
    <w:p w14:paraId="5ACC340A" w14:textId="77777777" w:rsidR="00223BC7" w:rsidRDefault="00223BC7" w:rsidP="002872DF">
      <w:pPr>
        <w:pStyle w:val="NoSpacing"/>
        <w:jc w:val="both"/>
        <w:rPr>
          <w:rFonts w:ascii="Apercu Light" w:hAnsi="Apercu Light" w:cs="Arial"/>
          <w:b/>
          <w:bCs/>
        </w:rPr>
      </w:pPr>
    </w:p>
    <w:p w14:paraId="68DCA148" w14:textId="77777777" w:rsidR="00223BC7" w:rsidRDefault="00223BC7" w:rsidP="002872DF">
      <w:pPr>
        <w:pStyle w:val="NoSpacing"/>
        <w:jc w:val="both"/>
        <w:rPr>
          <w:rFonts w:ascii="Apercu Light" w:hAnsi="Apercu Light" w:cs="Arial"/>
          <w:b/>
          <w:bCs/>
        </w:rPr>
      </w:pPr>
    </w:p>
    <w:p w14:paraId="50FDAFAA" w14:textId="77777777" w:rsidR="00223BC7" w:rsidRDefault="00223BC7" w:rsidP="002872DF">
      <w:pPr>
        <w:pStyle w:val="NoSpacing"/>
        <w:jc w:val="both"/>
        <w:rPr>
          <w:rFonts w:ascii="Apercu Light" w:hAnsi="Apercu Light" w:cs="Arial"/>
          <w:b/>
          <w:bCs/>
        </w:rPr>
      </w:pPr>
    </w:p>
    <w:p w14:paraId="18F16760" w14:textId="732441D0" w:rsidR="002872DF" w:rsidRPr="009F1237" w:rsidRDefault="0079091B" w:rsidP="002872DF">
      <w:pPr>
        <w:pStyle w:val="NoSpacing"/>
        <w:jc w:val="both"/>
        <w:rPr>
          <w:rFonts w:ascii="Apercu Light" w:hAnsi="Apercu Light" w:cs="Arial"/>
          <w:b/>
          <w:bCs/>
        </w:rPr>
      </w:pPr>
      <w:r w:rsidRPr="009F1237">
        <w:rPr>
          <w:rFonts w:ascii="Apercu Light" w:hAnsi="Apercu Light" w:cs="Arial"/>
          <w:b/>
          <w:bCs/>
        </w:rPr>
        <w:lastRenderedPageBreak/>
        <w:t>Person Specification</w:t>
      </w:r>
    </w:p>
    <w:p w14:paraId="32C88C2A" w14:textId="7851B577" w:rsidR="007124B0" w:rsidRPr="009F1237" w:rsidRDefault="007124B0" w:rsidP="0060458C">
      <w:pPr>
        <w:pStyle w:val="NoSpacing"/>
        <w:rPr>
          <w:rFonts w:ascii="Apercu Light" w:hAnsi="Apercu Light" w:cs="Arial"/>
        </w:rPr>
      </w:pPr>
    </w:p>
    <w:p w14:paraId="71ABA0FF" w14:textId="054879FC" w:rsidR="007124B0" w:rsidRPr="009F1237" w:rsidRDefault="00260D52" w:rsidP="007124B0">
      <w:pPr>
        <w:rPr>
          <w:rFonts w:ascii="Apercu Light" w:hAnsi="Apercu Light" w:cs="Arial"/>
          <w:b/>
          <w:bCs/>
        </w:rPr>
      </w:pPr>
      <w:r w:rsidRPr="009F1237">
        <w:rPr>
          <w:rFonts w:ascii="Apercu Light" w:hAnsi="Apercu Light" w:cs="Arial"/>
          <w:b/>
          <w:bCs/>
        </w:rPr>
        <w:t xml:space="preserve">Knowledge and </w:t>
      </w:r>
      <w:r w:rsidR="00710572" w:rsidRPr="009F1237">
        <w:rPr>
          <w:rFonts w:ascii="Apercu Light" w:hAnsi="Apercu Light" w:cs="Arial"/>
          <w:b/>
          <w:bCs/>
        </w:rPr>
        <w:t>E</w:t>
      </w:r>
      <w:r w:rsidR="004073A6" w:rsidRPr="009F1237">
        <w:rPr>
          <w:rFonts w:ascii="Apercu Light" w:hAnsi="Apercu Light" w:cs="Arial"/>
          <w:b/>
          <w:bCs/>
        </w:rPr>
        <w:t>xperience</w:t>
      </w:r>
      <w:r w:rsidRPr="009F1237">
        <w:rPr>
          <w:rFonts w:ascii="Apercu Light" w:hAnsi="Apercu Light" w:cs="Arial"/>
          <w:b/>
          <w:bCs/>
        </w:rPr>
        <w:t xml:space="preserve"> </w:t>
      </w:r>
    </w:p>
    <w:p w14:paraId="14CA1F4C" w14:textId="77777777" w:rsidR="002720E0" w:rsidRPr="009F1237" w:rsidRDefault="002720E0" w:rsidP="002720E0">
      <w:pPr>
        <w:rPr>
          <w:rFonts w:ascii="Apercu Light" w:hAnsi="Apercu Light" w:cs="Arial"/>
        </w:rPr>
      </w:pPr>
      <w:r w:rsidRPr="009F1237">
        <w:rPr>
          <w:rFonts w:ascii="Apercu Light" w:hAnsi="Apercu Light" w:cs="Arial"/>
        </w:rPr>
        <w:t>Essential:</w:t>
      </w:r>
    </w:p>
    <w:p w14:paraId="291F6F24" w14:textId="77777777" w:rsidR="002720E0" w:rsidRPr="009F1237" w:rsidRDefault="002720E0" w:rsidP="00153475">
      <w:pPr>
        <w:pStyle w:val="ListParagraph"/>
        <w:numPr>
          <w:ilvl w:val="0"/>
          <w:numId w:val="18"/>
        </w:numPr>
        <w:spacing w:before="100" w:beforeAutospacing="1" w:after="100" w:afterAutospacing="1"/>
        <w:ind w:left="714" w:hanging="357"/>
        <w:rPr>
          <w:rFonts w:ascii="Apercu Light" w:hAnsi="Apercu Light" w:cs="Arial"/>
        </w:rPr>
      </w:pPr>
      <w:r w:rsidRPr="009F1237">
        <w:rPr>
          <w:rFonts w:ascii="Apercu Light" w:hAnsi="Apercu Light" w:cs="Arial"/>
        </w:rPr>
        <w:t>Hands-on experience of Microsoft Windows Server 2016+, including Active Directory, group policy, DHCP, DNS</w:t>
      </w:r>
    </w:p>
    <w:p w14:paraId="35F78B53" w14:textId="77777777" w:rsidR="002720E0" w:rsidRPr="009F1237" w:rsidRDefault="002720E0" w:rsidP="00153475">
      <w:pPr>
        <w:pStyle w:val="ListParagraph"/>
        <w:numPr>
          <w:ilvl w:val="0"/>
          <w:numId w:val="18"/>
        </w:numPr>
        <w:spacing w:before="100" w:beforeAutospacing="1" w:after="100" w:afterAutospacing="1"/>
        <w:ind w:left="714" w:hanging="357"/>
        <w:rPr>
          <w:rFonts w:ascii="Apercu Light" w:hAnsi="Apercu Light" w:cs="Arial"/>
        </w:rPr>
      </w:pPr>
      <w:r w:rsidRPr="009F1237">
        <w:rPr>
          <w:rFonts w:ascii="Apercu Light" w:hAnsi="Apercu Light" w:cs="Arial"/>
        </w:rPr>
        <w:t>Understanding of networking technologies, including firewalls, switches, VLANs and wireless networking</w:t>
      </w:r>
    </w:p>
    <w:p w14:paraId="74A8C16C" w14:textId="4DE93E11" w:rsidR="002720E0" w:rsidRPr="009F1237" w:rsidRDefault="002720E0" w:rsidP="00153475">
      <w:pPr>
        <w:pStyle w:val="ListParagraph"/>
        <w:numPr>
          <w:ilvl w:val="0"/>
          <w:numId w:val="18"/>
        </w:numPr>
        <w:spacing w:before="100" w:beforeAutospacing="1" w:after="100" w:afterAutospacing="1"/>
        <w:ind w:left="714" w:hanging="357"/>
        <w:rPr>
          <w:rFonts w:ascii="Apercu Light" w:hAnsi="Apercu Light" w:cs="Arial"/>
        </w:rPr>
      </w:pPr>
      <w:r w:rsidRPr="009F1237">
        <w:rPr>
          <w:rFonts w:ascii="Apercu Light" w:hAnsi="Apercu Light" w:cs="Arial"/>
        </w:rPr>
        <w:t xml:space="preserve">Experience with Microsoft Azure compute and network services, including virtual machine configuration and </w:t>
      </w:r>
      <w:r w:rsidR="00511079" w:rsidRPr="009F1237">
        <w:rPr>
          <w:rFonts w:ascii="Apercu Light" w:hAnsi="Apercu Light" w:cs="Arial"/>
        </w:rPr>
        <w:t>deployment.</w:t>
      </w:r>
    </w:p>
    <w:p w14:paraId="09113703" w14:textId="07FEFD1A" w:rsidR="002720E0" w:rsidRPr="009F1237" w:rsidRDefault="002720E0" w:rsidP="00153475">
      <w:pPr>
        <w:pStyle w:val="ListParagraph"/>
        <w:numPr>
          <w:ilvl w:val="0"/>
          <w:numId w:val="18"/>
        </w:numPr>
        <w:spacing w:before="100" w:beforeAutospacing="1" w:after="100" w:afterAutospacing="1"/>
        <w:ind w:left="714" w:hanging="357"/>
        <w:rPr>
          <w:rFonts w:ascii="Apercu Light" w:hAnsi="Apercu Light" w:cs="Arial"/>
        </w:rPr>
      </w:pPr>
      <w:r w:rsidRPr="009F1237">
        <w:rPr>
          <w:rFonts w:ascii="Apercu Light" w:hAnsi="Apercu Light" w:cs="Arial"/>
        </w:rPr>
        <w:t xml:space="preserve">Mobile device management &amp; configuration with Microsoft </w:t>
      </w:r>
      <w:proofErr w:type="spellStart"/>
      <w:r w:rsidRPr="009F1237">
        <w:rPr>
          <w:rFonts w:ascii="Apercu Light" w:hAnsi="Apercu Light" w:cs="Arial"/>
        </w:rPr>
        <w:t>InTune</w:t>
      </w:r>
      <w:proofErr w:type="spellEnd"/>
      <w:r w:rsidR="00511079" w:rsidRPr="009F1237">
        <w:rPr>
          <w:rFonts w:ascii="Apercu Light" w:hAnsi="Apercu Light" w:cs="Arial"/>
        </w:rPr>
        <w:t>.</w:t>
      </w:r>
    </w:p>
    <w:p w14:paraId="0A90BC40" w14:textId="77777777" w:rsidR="00680AD1" w:rsidRPr="009F1237" w:rsidRDefault="00680AD1" w:rsidP="00153475">
      <w:pPr>
        <w:numPr>
          <w:ilvl w:val="0"/>
          <w:numId w:val="18"/>
        </w:numPr>
        <w:shd w:val="clear" w:color="auto" w:fill="FFFFFF"/>
        <w:spacing w:before="100" w:beforeAutospacing="1" w:after="100" w:afterAutospacing="1" w:line="240" w:lineRule="auto"/>
        <w:ind w:left="714" w:hanging="357"/>
        <w:rPr>
          <w:rFonts w:ascii="Apercu Light" w:eastAsia="Times New Roman" w:hAnsi="Apercu Light" w:cs="Arial"/>
          <w:lang w:eastAsia="en-GB"/>
        </w:rPr>
      </w:pPr>
      <w:r w:rsidRPr="009F1237">
        <w:rPr>
          <w:rFonts w:ascii="Apercu Light" w:eastAsia="Times New Roman" w:hAnsi="Apercu Light" w:cs="Arial"/>
          <w:lang w:eastAsia="en-GB"/>
        </w:rPr>
        <w:t>Strong expertise in Microsoft 365, including Exchange Online, SharePoint Online, Teams, and Power Platform</w:t>
      </w:r>
    </w:p>
    <w:p w14:paraId="2F6608E6" w14:textId="3A82545F" w:rsidR="00680AD1" w:rsidRPr="009F1237" w:rsidRDefault="00680AD1" w:rsidP="00153475">
      <w:pPr>
        <w:numPr>
          <w:ilvl w:val="0"/>
          <w:numId w:val="18"/>
        </w:numPr>
        <w:shd w:val="clear" w:color="auto" w:fill="FFFFFF" w:themeFill="background1"/>
        <w:spacing w:before="100" w:beforeAutospacing="1" w:after="100" w:afterAutospacing="1" w:line="240" w:lineRule="auto"/>
        <w:ind w:left="714" w:hanging="357"/>
        <w:rPr>
          <w:rFonts w:ascii="Apercu Light" w:eastAsia="Times New Roman" w:hAnsi="Apercu Light" w:cs="Arial"/>
          <w:lang w:eastAsia="en-GB"/>
        </w:rPr>
      </w:pPr>
      <w:r w:rsidRPr="009F1237">
        <w:rPr>
          <w:rFonts w:ascii="Apercu Light" w:eastAsia="Times New Roman" w:hAnsi="Apercu Light" w:cs="Arial"/>
          <w:lang w:eastAsia="en-GB"/>
        </w:rPr>
        <w:t>Experience in configuring and optimi</w:t>
      </w:r>
      <w:r w:rsidR="6FFFF078" w:rsidRPr="009F1237">
        <w:rPr>
          <w:rFonts w:ascii="Apercu Light" w:eastAsia="Times New Roman" w:hAnsi="Apercu Light" w:cs="Arial"/>
          <w:lang w:eastAsia="en-GB"/>
        </w:rPr>
        <w:t>s</w:t>
      </w:r>
      <w:r w:rsidRPr="009F1237">
        <w:rPr>
          <w:rFonts w:ascii="Apercu Light" w:eastAsia="Times New Roman" w:hAnsi="Apercu Light" w:cs="Arial"/>
          <w:lang w:eastAsia="en-GB"/>
        </w:rPr>
        <w:t xml:space="preserve">ing Microsoft Modern Workplace solutions to meet </w:t>
      </w:r>
      <w:r w:rsidR="00985447" w:rsidRPr="009F1237">
        <w:rPr>
          <w:rFonts w:ascii="Apercu Light" w:eastAsia="Times New Roman" w:hAnsi="Apercu Light" w:cs="Arial"/>
          <w:lang w:eastAsia="en-GB"/>
        </w:rPr>
        <w:t>end user</w:t>
      </w:r>
      <w:r w:rsidRPr="009F1237">
        <w:rPr>
          <w:rFonts w:ascii="Apercu Light" w:eastAsia="Times New Roman" w:hAnsi="Apercu Light" w:cs="Arial"/>
          <w:lang w:eastAsia="en-GB"/>
        </w:rPr>
        <w:t xml:space="preserve"> requirements</w:t>
      </w:r>
    </w:p>
    <w:p w14:paraId="74781B6B" w14:textId="7A6B4C7A" w:rsidR="002720E0" w:rsidRPr="009F1237" w:rsidRDefault="002720E0" w:rsidP="00153475">
      <w:pPr>
        <w:pStyle w:val="ListParagraph"/>
        <w:numPr>
          <w:ilvl w:val="0"/>
          <w:numId w:val="18"/>
        </w:numPr>
        <w:spacing w:before="100" w:beforeAutospacing="1" w:after="100" w:afterAutospacing="1"/>
        <w:ind w:left="714" w:hanging="357"/>
        <w:rPr>
          <w:rFonts w:ascii="Apercu Light" w:hAnsi="Apercu Light" w:cs="Arial"/>
        </w:rPr>
      </w:pPr>
      <w:r w:rsidRPr="009F1237">
        <w:rPr>
          <w:rFonts w:ascii="Apercu Light" w:hAnsi="Apercu Light" w:cs="Arial"/>
        </w:rPr>
        <w:t>Microsoft</w:t>
      </w:r>
      <w:r w:rsidR="60078F09" w:rsidRPr="009F1237">
        <w:rPr>
          <w:rFonts w:ascii="Apercu Light" w:hAnsi="Apercu Light" w:cs="Arial"/>
        </w:rPr>
        <w:t xml:space="preserve"> </w:t>
      </w:r>
      <w:r w:rsidRPr="009F1237">
        <w:rPr>
          <w:rFonts w:ascii="Apercu Light" w:hAnsi="Apercu Light" w:cs="Arial"/>
        </w:rPr>
        <w:t>365 configuration and administration</w:t>
      </w:r>
    </w:p>
    <w:p w14:paraId="3EC0D3F4" w14:textId="77777777" w:rsidR="002720E0" w:rsidRPr="009F1237" w:rsidRDefault="002720E0" w:rsidP="00153475">
      <w:pPr>
        <w:pStyle w:val="ListParagraph"/>
        <w:numPr>
          <w:ilvl w:val="0"/>
          <w:numId w:val="18"/>
        </w:numPr>
        <w:spacing w:before="100" w:beforeAutospacing="1" w:after="100" w:afterAutospacing="1"/>
        <w:ind w:left="714" w:hanging="357"/>
        <w:rPr>
          <w:rFonts w:ascii="Apercu Light" w:hAnsi="Apercu Light" w:cs="Arial"/>
        </w:rPr>
      </w:pPr>
      <w:r w:rsidRPr="009F1237">
        <w:rPr>
          <w:rFonts w:ascii="Apercu Light" w:hAnsi="Apercu Light" w:cs="Arial"/>
        </w:rPr>
        <w:t>Understanding of backup principles and solutions, ideally Microsoft Azure Recovery Services</w:t>
      </w:r>
    </w:p>
    <w:p w14:paraId="5ED07ACE" w14:textId="09ED18CA" w:rsidR="002720E0" w:rsidRPr="009F1237" w:rsidRDefault="002720E0" w:rsidP="00153475">
      <w:pPr>
        <w:pStyle w:val="ListParagraph"/>
        <w:numPr>
          <w:ilvl w:val="0"/>
          <w:numId w:val="18"/>
        </w:numPr>
        <w:spacing w:before="100" w:beforeAutospacing="1" w:after="100" w:afterAutospacing="1"/>
        <w:ind w:left="714" w:hanging="357"/>
        <w:rPr>
          <w:rFonts w:ascii="Apercu Light" w:hAnsi="Apercu Light" w:cs="Arial"/>
        </w:rPr>
      </w:pPr>
      <w:r w:rsidRPr="009F1237">
        <w:rPr>
          <w:rFonts w:ascii="Apercu Light" w:hAnsi="Apercu Light" w:cs="Arial"/>
        </w:rPr>
        <w:t>Knowledge of standard support processes, including ticketing, SLAs and asset management</w:t>
      </w:r>
    </w:p>
    <w:p w14:paraId="7F0410D1" w14:textId="201D74EC" w:rsidR="002720E0" w:rsidRPr="009F1237" w:rsidRDefault="002720E0" w:rsidP="002720E0">
      <w:pPr>
        <w:rPr>
          <w:rFonts w:ascii="Apercu Light" w:hAnsi="Apercu Light" w:cs="Arial"/>
        </w:rPr>
      </w:pPr>
      <w:r w:rsidRPr="009F1237">
        <w:rPr>
          <w:rFonts w:ascii="Apercu Light" w:hAnsi="Apercu Light" w:cs="Arial"/>
        </w:rPr>
        <w:t>Desirable</w:t>
      </w:r>
      <w:r w:rsidR="00806313" w:rsidRPr="009F1237">
        <w:rPr>
          <w:rFonts w:ascii="Apercu Light" w:hAnsi="Apercu Light" w:cs="Arial"/>
        </w:rPr>
        <w:t xml:space="preserve"> </w:t>
      </w:r>
      <w:r w:rsidR="00F57280" w:rsidRPr="009F1237">
        <w:rPr>
          <w:rFonts w:ascii="Apercu Light" w:hAnsi="Apercu Light" w:cs="Arial"/>
        </w:rPr>
        <w:t>(</w:t>
      </w:r>
      <w:r w:rsidR="00806313" w:rsidRPr="009F1237">
        <w:rPr>
          <w:rFonts w:ascii="Apercu Light" w:hAnsi="Apercu Light" w:cs="Arial"/>
        </w:rPr>
        <w:t xml:space="preserve">or </w:t>
      </w:r>
      <w:r w:rsidR="00F57280" w:rsidRPr="009F1237">
        <w:rPr>
          <w:rFonts w:ascii="Apercu Light" w:hAnsi="Apercu Light" w:cs="Arial"/>
        </w:rPr>
        <w:t>to develop in the role)</w:t>
      </w:r>
      <w:r w:rsidRPr="009F1237">
        <w:rPr>
          <w:rFonts w:ascii="Apercu Light" w:hAnsi="Apercu Light" w:cs="Arial"/>
        </w:rPr>
        <w:t>:</w:t>
      </w:r>
    </w:p>
    <w:p w14:paraId="5A0615EA" w14:textId="77777777" w:rsidR="002720E0" w:rsidRPr="009F1237" w:rsidRDefault="002720E0" w:rsidP="009263A0">
      <w:pPr>
        <w:pStyle w:val="ListParagraph"/>
        <w:numPr>
          <w:ilvl w:val="0"/>
          <w:numId w:val="19"/>
        </w:numPr>
        <w:spacing w:before="100" w:beforeAutospacing="1" w:after="100" w:afterAutospacing="1"/>
        <w:ind w:left="714" w:hanging="357"/>
        <w:contextualSpacing w:val="0"/>
        <w:rPr>
          <w:rFonts w:ascii="Apercu Light" w:hAnsi="Apercu Light" w:cs="Arial"/>
        </w:rPr>
      </w:pPr>
      <w:r w:rsidRPr="009F1237">
        <w:rPr>
          <w:rFonts w:ascii="Apercu Light" w:hAnsi="Apercu Light" w:cs="Arial"/>
        </w:rPr>
        <w:t>Infrastructure monitoring tool configuration</w:t>
      </w:r>
    </w:p>
    <w:p w14:paraId="368392BE" w14:textId="77777777" w:rsidR="002720E0" w:rsidRPr="009F1237" w:rsidRDefault="002720E0" w:rsidP="009263A0">
      <w:pPr>
        <w:pStyle w:val="ListParagraph"/>
        <w:numPr>
          <w:ilvl w:val="0"/>
          <w:numId w:val="19"/>
        </w:numPr>
        <w:spacing w:before="100" w:beforeAutospacing="1" w:after="100" w:afterAutospacing="1"/>
        <w:ind w:left="714" w:hanging="357"/>
        <w:contextualSpacing w:val="0"/>
        <w:rPr>
          <w:rFonts w:ascii="Apercu Light" w:hAnsi="Apercu Light" w:cs="Arial"/>
        </w:rPr>
      </w:pPr>
      <w:r w:rsidRPr="009F1237">
        <w:rPr>
          <w:rFonts w:ascii="Apercu Light" w:hAnsi="Apercu Light" w:cs="Arial"/>
        </w:rPr>
        <w:t>Windows Virtual Desktop</w:t>
      </w:r>
    </w:p>
    <w:p w14:paraId="431222D2" w14:textId="453E2CFA" w:rsidR="00A35A64" w:rsidRPr="009F1237" w:rsidRDefault="00A35A64" w:rsidP="009263A0">
      <w:pPr>
        <w:numPr>
          <w:ilvl w:val="0"/>
          <w:numId w:val="19"/>
        </w:numPr>
        <w:shd w:val="clear" w:color="auto" w:fill="FFFFFF"/>
        <w:spacing w:before="100" w:beforeAutospacing="1" w:after="100" w:afterAutospacing="1"/>
        <w:ind w:left="714" w:hanging="357"/>
        <w:rPr>
          <w:rFonts w:ascii="Apercu Light" w:eastAsia="Times New Roman" w:hAnsi="Apercu Light" w:cs="Arial"/>
          <w:lang w:eastAsia="en-GB"/>
        </w:rPr>
      </w:pPr>
      <w:r w:rsidRPr="009F1237">
        <w:rPr>
          <w:rFonts w:ascii="Apercu Light" w:eastAsia="Times New Roman" w:hAnsi="Apercu Light" w:cs="Arial"/>
          <w:lang w:eastAsia="en-GB"/>
        </w:rPr>
        <w:t>Microsoft certifications such as Microsoft 365 Certified: Modern Desktop Administrator Associate or Microsoft 365 Certified</w:t>
      </w:r>
    </w:p>
    <w:p w14:paraId="70A1499A" w14:textId="77777777" w:rsidR="002720E0" w:rsidRPr="009F1237" w:rsidRDefault="002720E0" w:rsidP="009263A0">
      <w:pPr>
        <w:pStyle w:val="ListParagraph"/>
        <w:numPr>
          <w:ilvl w:val="0"/>
          <w:numId w:val="19"/>
        </w:numPr>
        <w:spacing w:before="100" w:beforeAutospacing="1" w:after="100" w:afterAutospacing="1"/>
        <w:ind w:left="714" w:hanging="357"/>
        <w:contextualSpacing w:val="0"/>
        <w:rPr>
          <w:rFonts w:ascii="Apercu Light" w:hAnsi="Apercu Light" w:cs="Arial"/>
        </w:rPr>
      </w:pPr>
      <w:r w:rsidRPr="009F1237">
        <w:rPr>
          <w:rFonts w:ascii="Apercu Light" w:hAnsi="Apercu Light" w:cs="Arial"/>
        </w:rPr>
        <w:t>Remote access solutions including IPSec/SSL VPN</w:t>
      </w:r>
    </w:p>
    <w:p w14:paraId="76919D31" w14:textId="77777777" w:rsidR="002720E0" w:rsidRPr="009F1237" w:rsidRDefault="002720E0" w:rsidP="009263A0">
      <w:pPr>
        <w:pStyle w:val="ListParagraph"/>
        <w:numPr>
          <w:ilvl w:val="0"/>
          <w:numId w:val="19"/>
        </w:numPr>
        <w:spacing w:before="100" w:beforeAutospacing="1" w:after="100" w:afterAutospacing="1"/>
        <w:ind w:left="714" w:hanging="357"/>
        <w:contextualSpacing w:val="0"/>
        <w:rPr>
          <w:rFonts w:ascii="Apercu Light" w:hAnsi="Apercu Light" w:cs="Arial"/>
        </w:rPr>
      </w:pPr>
      <w:r w:rsidRPr="009F1237">
        <w:rPr>
          <w:rFonts w:ascii="Apercu Light" w:hAnsi="Apercu Light" w:cs="Arial"/>
        </w:rPr>
        <w:t>Virtualisation technology such as Microsoft Hyper-V</w:t>
      </w:r>
    </w:p>
    <w:p w14:paraId="0661E7E8" w14:textId="77777777" w:rsidR="00193CD4" w:rsidRPr="009F1237" w:rsidRDefault="002720E0" w:rsidP="009263A0">
      <w:pPr>
        <w:pStyle w:val="ListParagraph"/>
        <w:numPr>
          <w:ilvl w:val="0"/>
          <w:numId w:val="19"/>
        </w:numPr>
        <w:spacing w:before="100" w:beforeAutospacing="1" w:after="100" w:afterAutospacing="1"/>
        <w:ind w:left="714" w:hanging="357"/>
        <w:contextualSpacing w:val="0"/>
        <w:rPr>
          <w:rFonts w:ascii="Apercu Light" w:hAnsi="Apercu Light" w:cs="Arial"/>
          <w:b/>
          <w:bCs/>
        </w:rPr>
      </w:pPr>
      <w:r w:rsidRPr="009F1237">
        <w:rPr>
          <w:rFonts w:ascii="Apercu Light" w:hAnsi="Apercu Light" w:cs="Arial"/>
        </w:rPr>
        <w:t xml:space="preserve">Identity and access management solutions such as </w:t>
      </w:r>
      <w:proofErr w:type="spellStart"/>
      <w:r w:rsidRPr="009F1237">
        <w:rPr>
          <w:rFonts w:ascii="Apercu Light" w:hAnsi="Apercu Light" w:cs="Arial"/>
        </w:rPr>
        <w:t>AzureAD</w:t>
      </w:r>
      <w:proofErr w:type="spellEnd"/>
      <w:r w:rsidRPr="009F1237">
        <w:rPr>
          <w:rFonts w:ascii="Apercu Light" w:hAnsi="Apercu Light" w:cs="Arial"/>
        </w:rPr>
        <w:t xml:space="preserve"> and single sign-on technologies</w:t>
      </w:r>
    </w:p>
    <w:p w14:paraId="2392287F" w14:textId="77777777" w:rsidR="0089661D" w:rsidRPr="009F1237" w:rsidRDefault="002720E0" w:rsidP="009263A0">
      <w:pPr>
        <w:pStyle w:val="ListParagraph"/>
        <w:numPr>
          <w:ilvl w:val="0"/>
          <w:numId w:val="19"/>
        </w:numPr>
        <w:spacing w:before="100" w:beforeAutospacing="1" w:after="100" w:afterAutospacing="1"/>
        <w:ind w:left="714" w:hanging="357"/>
        <w:contextualSpacing w:val="0"/>
        <w:rPr>
          <w:rFonts w:ascii="Apercu Light" w:hAnsi="Apercu Light" w:cs="Arial"/>
          <w:b/>
          <w:bCs/>
        </w:rPr>
      </w:pPr>
      <w:r w:rsidRPr="009F1237">
        <w:rPr>
          <w:rFonts w:ascii="Apercu Light" w:hAnsi="Apercu Light" w:cs="Arial"/>
        </w:rPr>
        <w:t>Configuration and deployment of cloud-based telephony services</w:t>
      </w:r>
    </w:p>
    <w:p w14:paraId="59928BC5" w14:textId="77777777" w:rsidR="00D94DFA" w:rsidRPr="009F1237" w:rsidRDefault="00D94DFA" w:rsidP="00D94DFA">
      <w:pPr>
        <w:pStyle w:val="ListParagraph"/>
        <w:rPr>
          <w:rFonts w:ascii="Apercu Light" w:hAnsi="Apercu Light" w:cs="Arial"/>
          <w:b/>
          <w:bCs/>
        </w:rPr>
      </w:pPr>
    </w:p>
    <w:p w14:paraId="34FE2C47" w14:textId="484D53BE" w:rsidR="007124B0" w:rsidRPr="009F1237" w:rsidRDefault="00260D52" w:rsidP="00D94DFA">
      <w:pPr>
        <w:rPr>
          <w:rFonts w:ascii="Apercu Light" w:hAnsi="Apercu Light" w:cs="Arial"/>
          <w:b/>
          <w:bCs/>
        </w:rPr>
      </w:pPr>
      <w:r w:rsidRPr="009F1237">
        <w:rPr>
          <w:rFonts w:ascii="Apercu Light" w:hAnsi="Apercu Light" w:cs="Arial"/>
          <w:b/>
          <w:bCs/>
        </w:rPr>
        <w:t>Skills</w:t>
      </w:r>
    </w:p>
    <w:p w14:paraId="74F55DAC" w14:textId="77777777" w:rsidR="00D91043" w:rsidRPr="009F1237" w:rsidRDefault="00D91043" w:rsidP="00D91043">
      <w:pPr>
        <w:pStyle w:val="ListParagraph"/>
        <w:numPr>
          <w:ilvl w:val="0"/>
          <w:numId w:val="20"/>
        </w:numPr>
        <w:spacing w:after="0" w:line="240" w:lineRule="auto"/>
        <w:contextualSpacing w:val="0"/>
        <w:jc w:val="both"/>
        <w:rPr>
          <w:rFonts w:ascii="Apercu Light" w:hAnsi="Apercu Light" w:cs="Arial"/>
        </w:rPr>
      </w:pPr>
      <w:r w:rsidRPr="009F1237">
        <w:rPr>
          <w:rFonts w:ascii="Apercu Light" w:hAnsi="Apercu Light" w:cs="Arial"/>
        </w:rPr>
        <w:t>Excellent communication and interpersonal skills.</w:t>
      </w:r>
    </w:p>
    <w:p w14:paraId="14FEDB23" w14:textId="77777777" w:rsidR="00D91043" w:rsidRPr="009F1237" w:rsidRDefault="00D91043" w:rsidP="00D91043">
      <w:pPr>
        <w:pStyle w:val="ListParagraph"/>
        <w:numPr>
          <w:ilvl w:val="0"/>
          <w:numId w:val="20"/>
        </w:numPr>
        <w:spacing w:after="0" w:line="240" w:lineRule="auto"/>
        <w:contextualSpacing w:val="0"/>
        <w:jc w:val="both"/>
        <w:rPr>
          <w:rFonts w:ascii="Apercu Light" w:hAnsi="Apercu Light" w:cs="Arial"/>
        </w:rPr>
      </w:pPr>
      <w:r w:rsidRPr="009F1237">
        <w:rPr>
          <w:rFonts w:ascii="Apercu Light" w:hAnsi="Apercu Light" w:cs="Arial"/>
        </w:rPr>
        <w:t>Strong analytical and problem-solving skills.</w:t>
      </w:r>
    </w:p>
    <w:p w14:paraId="10297EB9" w14:textId="3CCCF0B7" w:rsidR="00D91043" w:rsidRPr="009F1237" w:rsidRDefault="00D91043" w:rsidP="00D91043">
      <w:pPr>
        <w:pStyle w:val="ListParagraph"/>
        <w:numPr>
          <w:ilvl w:val="0"/>
          <w:numId w:val="20"/>
        </w:numPr>
        <w:spacing w:after="0" w:line="240" w:lineRule="auto"/>
        <w:contextualSpacing w:val="0"/>
        <w:jc w:val="both"/>
        <w:rPr>
          <w:rFonts w:ascii="Apercu Light" w:hAnsi="Apercu Light" w:cs="Arial"/>
        </w:rPr>
      </w:pPr>
      <w:r w:rsidRPr="009F1237">
        <w:rPr>
          <w:rFonts w:ascii="Apercu Light" w:hAnsi="Apercu Light" w:cs="Arial"/>
        </w:rPr>
        <w:t>Excellent organi</w:t>
      </w:r>
      <w:r w:rsidR="005A7562" w:rsidRPr="009F1237">
        <w:rPr>
          <w:rFonts w:ascii="Apercu Light" w:hAnsi="Apercu Light" w:cs="Arial"/>
        </w:rPr>
        <w:t>s</w:t>
      </w:r>
      <w:r w:rsidRPr="009F1237">
        <w:rPr>
          <w:rFonts w:ascii="Apercu Light" w:hAnsi="Apercu Light" w:cs="Arial"/>
        </w:rPr>
        <w:t>ational skills.</w:t>
      </w:r>
    </w:p>
    <w:p w14:paraId="22EF2ABE" w14:textId="77777777" w:rsidR="00D91043" w:rsidRPr="009F1237" w:rsidRDefault="00D91043" w:rsidP="00D91043">
      <w:pPr>
        <w:pStyle w:val="ListParagraph"/>
        <w:numPr>
          <w:ilvl w:val="0"/>
          <w:numId w:val="20"/>
        </w:numPr>
        <w:spacing w:after="0" w:line="240" w:lineRule="auto"/>
        <w:contextualSpacing w:val="0"/>
        <w:jc w:val="both"/>
        <w:rPr>
          <w:rFonts w:ascii="Apercu Light" w:hAnsi="Apercu Light" w:cs="Arial"/>
        </w:rPr>
      </w:pPr>
      <w:r w:rsidRPr="009F1237">
        <w:rPr>
          <w:rFonts w:ascii="Apercu Light" w:hAnsi="Apercu Light" w:cs="Arial"/>
        </w:rPr>
        <w:t>Ability to manage multiple projects simultaneously.</w:t>
      </w:r>
    </w:p>
    <w:p w14:paraId="4C4782F4" w14:textId="77777777" w:rsidR="00D91043" w:rsidRPr="009F1237" w:rsidRDefault="00D91043" w:rsidP="00D91043">
      <w:pPr>
        <w:pStyle w:val="ListParagraph"/>
        <w:numPr>
          <w:ilvl w:val="0"/>
          <w:numId w:val="20"/>
        </w:numPr>
        <w:spacing w:after="0" w:line="240" w:lineRule="auto"/>
        <w:contextualSpacing w:val="0"/>
        <w:jc w:val="both"/>
        <w:rPr>
          <w:rFonts w:ascii="Apercu Light" w:hAnsi="Apercu Light" w:cs="Arial"/>
        </w:rPr>
      </w:pPr>
      <w:r w:rsidRPr="009F1237">
        <w:rPr>
          <w:rFonts w:ascii="Apercu Light" w:hAnsi="Apercu Light" w:cs="Arial"/>
        </w:rPr>
        <w:t>Strong attention to detail.</w:t>
      </w:r>
    </w:p>
    <w:p w14:paraId="6E77B2DD" w14:textId="77777777" w:rsidR="00D91043" w:rsidRPr="009F1237" w:rsidRDefault="00D91043" w:rsidP="00D91043">
      <w:pPr>
        <w:pStyle w:val="ListParagraph"/>
        <w:numPr>
          <w:ilvl w:val="0"/>
          <w:numId w:val="20"/>
        </w:numPr>
        <w:spacing w:after="0" w:line="240" w:lineRule="auto"/>
        <w:contextualSpacing w:val="0"/>
        <w:jc w:val="both"/>
        <w:rPr>
          <w:rFonts w:ascii="Apercu Light" w:hAnsi="Apercu Light" w:cs="Arial"/>
        </w:rPr>
      </w:pPr>
      <w:r w:rsidRPr="009F1237">
        <w:rPr>
          <w:rFonts w:ascii="Apercu Light" w:hAnsi="Apercu Light" w:cs="Arial"/>
        </w:rPr>
        <w:t>Effective stakeholder management skills to ensure colleagues are positively engaged and consulted (when required)</w:t>
      </w:r>
    </w:p>
    <w:p w14:paraId="49DB4753" w14:textId="77777777" w:rsidR="00795B2E" w:rsidRPr="009F1237" w:rsidRDefault="00795B2E" w:rsidP="00F40DEE">
      <w:pPr>
        <w:pStyle w:val="ListParagraph"/>
        <w:spacing w:after="0" w:line="240" w:lineRule="auto"/>
        <w:contextualSpacing w:val="0"/>
        <w:jc w:val="both"/>
        <w:rPr>
          <w:rFonts w:ascii="Apercu Light" w:hAnsi="Apercu Light" w:cs="Arial"/>
        </w:rPr>
      </w:pPr>
    </w:p>
    <w:p w14:paraId="0115BB87" w14:textId="1D3B763F" w:rsidR="00D91043" w:rsidRPr="009F1237" w:rsidRDefault="00D91043" w:rsidP="00D91043">
      <w:pPr>
        <w:pStyle w:val="ListParagraph"/>
        <w:numPr>
          <w:ilvl w:val="0"/>
          <w:numId w:val="20"/>
        </w:numPr>
        <w:spacing w:after="0" w:line="240" w:lineRule="auto"/>
        <w:contextualSpacing w:val="0"/>
        <w:jc w:val="both"/>
        <w:rPr>
          <w:rFonts w:ascii="Apercu Light" w:hAnsi="Apercu Light" w:cs="Arial"/>
        </w:rPr>
      </w:pPr>
      <w:r w:rsidRPr="009F1237">
        <w:rPr>
          <w:rFonts w:ascii="Apercu Light" w:hAnsi="Apercu Light" w:cs="Arial"/>
        </w:rPr>
        <w:lastRenderedPageBreak/>
        <w:t>Good prioritisation skills and be flexible to adapt plans to changing landscapes.</w:t>
      </w:r>
    </w:p>
    <w:p w14:paraId="39C7EB9B" w14:textId="77E70C82" w:rsidR="00D91043" w:rsidRPr="009F1237" w:rsidRDefault="00D91043" w:rsidP="00D91043">
      <w:pPr>
        <w:pStyle w:val="ListParagraph"/>
        <w:numPr>
          <w:ilvl w:val="0"/>
          <w:numId w:val="20"/>
        </w:numPr>
        <w:spacing w:after="0" w:line="240" w:lineRule="auto"/>
        <w:contextualSpacing w:val="0"/>
        <w:jc w:val="both"/>
        <w:rPr>
          <w:rFonts w:ascii="Apercu Light" w:hAnsi="Apercu Light" w:cs="Arial"/>
        </w:rPr>
      </w:pPr>
      <w:r w:rsidRPr="009F1237">
        <w:rPr>
          <w:rFonts w:ascii="Apercu Light" w:hAnsi="Apercu Light" w:cs="Arial"/>
        </w:rPr>
        <w:t>An ability to work to tight deadlines and within constraints.</w:t>
      </w:r>
    </w:p>
    <w:p w14:paraId="45A670AD" w14:textId="2C78FC14" w:rsidR="00D91043" w:rsidRPr="009F1237" w:rsidRDefault="00D91043" w:rsidP="00D91043">
      <w:pPr>
        <w:pStyle w:val="ListParagraph"/>
        <w:numPr>
          <w:ilvl w:val="0"/>
          <w:numId w:val="20"/>
        </w:numPr>
        <w:spacing w:after="0" w:line="240" w:lineRule="auto"/>
        <w:contextualSpacing w:val="0"/>
        <w:jc w:val="both"/>
        <w:rPr>
          <w:rFonts w:ascii="Apercu Light" w:hAnsi="Apercu Light" w:cs="Arial"/>
        </w:rPr>
      </w:pPr>
      <w:r w:rsidRPr="009F1237">
        <w:rPr>
          <w:rFonts w:ascii="Apercu Light" w:hAnsi="Apercu Light" w:cs="Arial"/>
        </w:rPr>
        <w:t>A champion of technical methodologies, concepts and standards.</w:t>
      </w:r>
    </w:p>
    <w:p w14:paraId="1D3D7A36" w14:textId="77777777" w:rsidR="00D91043" w:rsidRPr="009F1237" w:rsidRDefault="00D91043" w:rsidP="00D91043">
      <w:pPr>
        <w:pStyle w:val="ListParagraph"/>
        <w:numPr>
          <w:ilvl w:val="0"/>
          <w:numId w:val="20"/>
        </w:numPr>
        <w:spacing w:after="0" w:line="240" w:lineRule="auto"/>
        <w:contextualSpacing w:val="0"/>
        <w:jc w:val="both"/>
        <w:rPr>
          <w:rFonts w:ascii="Apercu Light" w:hAnsi="Apercu Light" w:cs="Arial"/>
        </w:rPr>
      </w:pPr>
      <w:r w:rsidRPr="009F1237">
        <w:rPr>
          <w:rFonts w:ascii="Apercu Light" w:hAnsi="Apercu Light" w:cs="Arial"/>
        </w:rPr>
        <w:t>Ability to concisely specify requirements across all departments.</w:t>
      </w:r>
    </w:p>
    <w:p w14:paraId="67F41DEC" w14:textId="77777777" w:rsidR="00D91043" w:rsidRPr="009F1237" w:rsidRDefault="00D91043" w:rsidP="00D91043">
      <w:pPr>
        <w:pStyle w:val="ListParagraph"/>
        <w:numPr>
          <w:ilvl w:val="0"/>
          <w:numId w:val="20"/>
        </w:numPr>
        <w:spacing w:after="0" w:line="240" w:lineRule="auto"/>
        <w:contextualSpacing w:val="0"/>
        <w:jc w:val="both"/>
        <w:rPr>
          <w:rFonts w:ascii="Apercu Light" w:hAnsi="Apercu Light" w:cs="Arial"/>
        </w:rPr>
      </w:pPr>
      <w:r w:rsidRPr="009F1237">
        <w:rPr>
          <w:rFonts w:ascii="Apercu Light" w:hAnsi="Apercu Light" w:cs="Arial"/>
        </w:rPr>
        <w:t>Ability to remain focused and to implement a project to specification, budget and timescale.</w:t>
      </w:r>
    </w:p>
    <w:p w14:paraId="1B2CC692" w14:textId="77777777" w:rsidR="00D91043" w:rsidRPr="009F1237" w:rsidRDefault="00D91043" w:rsidP="00D91043">
      <w:pPr>
        <w:pStyle w:val="ListParagraph"/>
        <w:numPr>
          <w:ilvl w:val="0"/>
          <w:numId w:val="20"/>
        </w:numPr>
        <w:spacing w:after="0" w:line="240" w:lineRule="auto"/>
        <w:contextualSpacing w:val="0"/>
        <w:jc w:val="both"/>
        <w:rPr>
          <w:rFonts w:ascii="Apercu Light" w:hAnsi="Apercu Light" w:cs="Arial"/>
        </w:rPr>
      </w:pPr>
      <w:r w:rsidRPr="009F1237">
        <w:rPr>
          <w:rFonts w:ascii="Apercu Light" w:hAnsi="Apercu Light" w:cs="Arial"/>
        </w:rPr>
        <w:t>A structured and analytical approach to troubleshooting and problem management.</w:t>
      </w:r>
    </w:p>
    <w:p w14:paraId="1FCA8EBB" w14:textId="0D341998" w:rsidR="00D91043" w:rsidRPr="009F1237" w:rsidRDefault="005A7562" w:rsidP="00D91043">
      <w:pPr>
        <w:pStyle w:val="ListParagraph"/>
        <w:numPr>
          <w:ilvl w:val="0"/>
          <w:numId w:val="21"/>
        </w:numPr>
        <w:spacing w:after="0" w:line="240" w:lineRule="auto"/>
        <w:contextualSpacing w:val="0"/>
        <w:jc w:val="both"/>
        <w:rPr>
          <w:rFonts w:ascii="Apercu Light" w:hAnsi="Apercu Light" w:cs="Arial"/>
        </w:rPr>
      </w:pPr>
      <w:r w:rsidRPr="009F1237">
        <w:rPr>
          <w:rFonts w:ascii="Apercu Light" w:hAnsi="Apercu Light" w:cs="Arial"/>
        </w:rPr>
        <w:t xml:space="preserve">Professional proficiency with </w:t>
      </w:r>
      <w:r w:rsidR="00D91043" w:rsidRPr="009F1237">
        <w:rPr>
          <w:rFonts w:ascii="Apercu Light" w:hAnsi="Apercu Light" w:cs="Arial"/>
        </w:rPr>
        <w:t>written and spoken English - able to communicate clearly to others, including delivering training on IT systems to others (frequently on a 1-1 basis).</w:t>
      </w:r>
    </w:p>
    <w:p w14:paraId="38D25E8C" w14:textId="77777777" w:rsidR="00D91043" w:rsidRPr="009F1237" w:rsidRDefault="00D91043" w:rsidP="00D91043">
      <w:pPr>
        <w:pStyle w:val="ListParagraph"/>
        <w:numPr>
          <w:ilvl w:val="0"/>
          <w:numId w:val="20"/>
        </w:numPr>
        <w:spacing w:after="0" w:line="240" w:lineRule="auto"/>
        <w:contextualSpacing w:val="0"/>
        <w:jc w:val="both"/>
        <w:rPr>
          <w:rFonts w:ascii="Apercu Light" w:hAnsi="Apercu Light" w:cs="Arial"/>
        </w:rPr>
      </w:pPr>
      <w:r w:rsidRPr="009F1237">
        <w:rPr>
          <w:rFonts w:ascii="Apercu Light" w:hAnsi="Apercu Light" w:cs="Arial"/>
        </w:rPr>
        <w:t xml:space="preserve">Ability to remain calm under pressure and prioritise. </w:t>
      </w:r>
    </w:p>
    <w:p w14:paraId="7981E6B0" w14:textId="77777777" w:rsidR="00D91043" w:rsidRPr="009F1237" w:rsidRDefault="00D91043" w:rsidP="00D91043">
      <w:pPr>
        <w:pStyle w:val="ListParagraph"/>
        <w:numPr>
          <w:ilvl w:val="0"/>
          <w:numId w:val="20"/>
        </w:numPr>
        <w:spacing w:after="0" w:line="240" w:lineRule="auto"/>
        <w:contextualSpacing w:val="0"/>
        <w:jc w:val="both"/>
        <w:rPr>
          <w:rFonts w:ascii="Apercu Light" w:hAnsi="Apercu Light" w:cs="Arial"/>
        </w:rPr>
      </w:pPr>
      <w:r w:rsidRPr="009F1237">
        <w:rPr>
          <w:rFonts w:ascii="Apercu Light" w:hAnsi="Apercu Light" w:cs="Arial"/>
        </w:rPr>
        <w:t xml:space="preserve">Ability to think creatively to find solutions. </w:t>
      </w:r>
    </w:p>
    <w:p w14:paraId="759C26AC" w14:textId="2D88887D" w:rsidR="00D91043" w:rsidRPr="009F1237" w:rsidRDefault="00D91043" w:rsidP="0076744B">
      <w:pPr>
        <w:pStyle w:val="ListParagraph"/>
        <w:numPr>
          <w:ilvl w:val="0"/>
          <w:numId w:val="20"/>
        </w:numPr>
        <w:spacing w:after="0" w:line="240" w:lineRule="auto"/>
        <w:contextualSpacing w:val="0"/>
        <w:jc w:val="both"/>
        <w:rPr>
          <w:rFonts w:ascii="Apercu Light" w:hAnsi="Apercu Light" w:cs="Arial"/>
        </w:rPr>
      </w:pPr>
      <w:r w:rsidRPr="009F1237">
        <w:rPr>
          <w:rFonts w:ascii="Apercu Light" w:hAnsi="Apercu Light" w:cs="Arial"/>
        </w:rPr>
        <w:t>Proactive, driven and confident in providing a high-quality customer service to all internal and external contacts.</w:t>
      </w:r>
    </w:p>
    <w:p w14:paraId="34A7A5E8" w14:textId="77777777" w:rsidR="00D91043" w:rsidRPr="009F1237" w:rsidRDefault="00D91043" w:rsidP="00D91043">
      <w:pPr>
        <w:pStyle w:val="ListParagraph"/>
        <w:spacing w:after="0" w:line="240" w:lineRule="auto"/>
        <w:contextualSpacing w:val="0"/>
        <w:jc w:val="both"/>
        <w:rPr>
          <w:rFonts w:ascii="Apercu Light" w:hAnsi="Apercu Light" w:cs="Arial"/>
          <w:sz w:val="20"/>
        </w:rPr>
      </w:pPr>
    </w:p>
    <w:p w14:paraId="44A25CAB" w14:textId="77777777" w:rsidR="00D91043" w:rsidRPr="009F1237" w:rsidRDefault="00D91043" w:rsidP="00D91043">
      <w:pPr>
        <w:pStyle w:val="ListParagraph"/>
        <w:spacing w:after="0" w:line="240" w:lineRule="auto"/>
        <w:contextualSpacing w:val="0"/>
        <w:jc w:val="both"/>
        <w:rPr>
          <w:rFonts w:ascii="Apercu Light" w:hAnsi="Apercu Light" w:cs="Arial"/>
          <w:sz w:val="20"/>
        </w:rPr>
      </w:pPr>
    </w:p>
    <w:p w14:paraId="36EE532F" w14:textId="3AB698C8" w:rsidR="007124B0" w:rsidRPr="009F1237" w:rsidRDefault="007124B0" w:rsidP="007124B0">
      <w:pPr>
        <w:pStyle w:val="BodyText"/>
        <w:ind w:left="261"/>
        <w:rPr>
          <w:rFonts w:ascii="Apercu Light" w:hAnsi="Apercu Light" w:cs="Arial"/>
          <w:b/>
          <w:sz w:val="22"/>
          <w:szCs w:val="22"/>
        </w:rPr>
      </w:pPr>
      <w:r w:rsidRPr="009F1237">
        <w:rPr>
          <w:rFonts w:ascii="Apercu Light" w:hAnsi="Apercu Light" w:cs="Arial"/>
          <w:b/>
          <w:sz w:val="22"/>
          <w:szCs w:val="22"/>
        </w:rPr>
        <w:t>Personal Characteristics</w:t>
      </w:r>
    </w:p>
    <w:p w14:paraId="1DEE22F9" w14:textId="77777777" w:rsidR="0079091B" w:rsidRPr="009F1237" w:rsidRDefault="0079091B" w:rsidP="0079091B">
      <w:pPr>
        <w:pStyle w:val="NoSpacing"/>
        <w:rPr>
          <w:rFonts w:ascii="Apercu Light" w:hAnsi="Apercu Light" w:cs="Arial"/>
        </w:rPr>
      </w:pPr>
    </w:p>
    <w:p w14:paraId="4BEA5C74" w14:textId="60043F88" w:rsidR="004073A6" w:rsidRPr="009F1237" w:rsidRDefault="00D91043" w:rsidP="007F7B0D">
      <w:pPr>
        <w:pStyle w:val="ListParagraph"/>
        <w:numPr>
          <w:ilvl w:val="0"/>
          <w:numId w:val="15"/>
        </w:numPr>
        <w:rPr>
          <w:rFonts w:ascii="Apercu Light" w:hAnsi="Apercu Light" w:cs="Arial"/>
        </w:rPr>
      </w:pPr>
      <w:r w:rsidRPr="009F1237">
        <w:rPr>
          <w:rFonts w:ascii="Apercu Light" w:hAnsi="Apercu Light" w:cs="Arial"/>
        </w:rPr>
        <w:t xml:space="preserve">Highly </w:t>
      </w:r>
      <w:r w:rsidR="00BF0CA2" w:rsidRPr="009F1237">
        <w:rPr>
          <w:rFonts w:ascii="Apercu Light" w:hAnsi="Apercu Light" w:cs="Arial"/>
        </w:rPr>
        <w:t>resilient</w:t>
      </w:r>
    </w:p>
    <w:p w14:paraId="1A231279" w14:textId="30364EC8" w:rsidR="00BF0CA2" w:rsidRPr="009F1237" w:rsidRDefault="00BF0CA2" w:rsidP="007F7B0D">
      <w:pPr>
        <w:pStyle w:val="ListParagraph"/>
        <w:numPr>
          <w:ilvl w:val="0"/>
          <w:numId w:val="15"/>
        </w:numPr>
        <w:rPr>
          <w:rFonts w:ascii="Apercu Light" w:hAnsi="Apercu Light" w:cs="Arial"/>
        </w:rPr>
      </w:pPr>
      <w:r w:rsidRPr="009F1237">
        <w:rPr>
          <w:rFonts w:ascii="Apercu Light" w:hAnsi="Apercu Light" w:cs="Arial"/>
        </w:rPr>
        <w:t>A flexible attitude</w:t>
      </w:r>
    </w:p>
    <w:p w14:paraId="798EFC3F" w14:textId="28E3FA5E" w:rsidR="00BF0CA2" w:rsidRPr="009F1237" w:rsidRDefault="007A0128" w:rsidP="007A0128">
      <w:pPr>
        <w:pStyle w:val="ListParagraph"/>
        <w:numPr>
          <w:ilvl w:val="0"/>
          <w:numId w:val="15"/>
        </w:numPr>
        <w:spacing w:after="0" w:line="240" w:lineRule="auto"/>
        <w:contextualSpacing w:val="0"/>
        <w:jc w:val="both"/>
        <w:rPr>
          <w:rFonts w:ascii="Apercu Light" w:hAnsi="Apercu Light" w:cs="Arial"/>
          <w:sz w:val="20"/>
        </w:rPr>
      </w:pPr>
      <w:r w:rsidRPr="009F1237">
        <w:rPr>
          <w:rFonts w:ascii="Apercu Light" w:hAnsi="Apercu Light" w:cs="Arial"/>
          <w:sz w:val="20"/>
        </w:rPr>
        <w:t>Excellent interpersonal skills and a confident team player.</w:t>
      </w:r>
    </w:p>
    <w:p w14:paraId="2E930893" w14:textId="37104B00" w:rsidR="00E1533E" w:rsidRPr="009F1237" w:rsidRDefault="003F3F15" w:rsidP="007F7B0D">
      <w:pPr>
        <w:pStyle w:val="ListParagraph"/>
        <w:numPr>
          <w:ilvl w:val="0"/>
          <w:numId w:val="15"/>
        </w:numPr>
        <w:rPr>
          <w:rFonts w:ascii="Apercu Light" w:hAnsi="Apercu Light" w:cs="Arial"/>
        </w:rPr>
      </w:pPr>
      <w:r w:rsidRPr="009F1237">
        <w:rPr>
          <w:rFonts w:ascii="Apercu Light" w:hAnsi="Apercu Light" w:cs="Arial"/>
        </w:rPr>
        <w:t xml:space="preserve">Committed to continuous self-development </w:t>
      </w:r>
    </w:p>
    <w:p w14:paraId="7D63A72A" w14:textId="58F67A1C" w:rsidR="00F71F36" w:rsidRPr="009F1237" w:rsidRDefault="00E118FF" w:rsidP="007F7B0D">
      <w:pPr>
        <w:pStyle w:val="ListParagraph"/>
        <w:numPr>
          <w:ilvl w:val="0"/>
          <w:numId w:val="15"/>
        </w:numPr>
        <w:rPr>
          <w:rFonts w:ascii="Apercu Light" w:hAnsi="Apercu Light" w:cs="Arial"/>
        </w:rPr>
      </w:pPr>
      <w:r w:rsidRPr="009F1237">
        <w:rPr>
          <w:rFonts w:ascii="Apercu Light" w:hAnsi="Apercu Light" w:cs="Arial"/>
        </w:rPr>
        <w:t>Takes a</w:t>
      </w:r>
      <w:r w:rsidR="00F71F36" w:rsidRPr="009F1237">
        <w:rPr>
          <w:rFonts w:ascii="Apercu Light" w:hAnsi="Apercu Light" w:cs="Arial"/>
        </w:rPr>
        <w:t xml:space="preserve"> coaching approach when supporting colleagues</w:t>
      </w:r>
    </w:p>
    <w:p w14:paraId="298E12D8" w14:textId="492540EE" w:rsidR="003569DA" w:rsidRPr="009F1237" w:rsidRDefault="001A651B" w:rsidP="007F7B0D">
      <w:pPr>
        <w:pStyle w:val="ListParagraph"/>
        <w:numPr>
          <w:ilvl w:val="0"/>
          <w:numId w:val="15"/>
        </w:numPr>
        <w:rPr>
          <w:rFonts w:ascii="Apercu Light" w:hAnsi="Apercu Light" w:cs="Arial"/>
        </w:rPr>
      </w:pPr>
      <w:r w:rsidRPr="009F1237">
        <w:rPr>
          <w:rFonts w:ascii="Apercu Light" w:hAnsi="Apercu Light" w:cs="Arial"/>
        </w:rPr>
        <w:t xml:space="preserve">Passion for </w:t>
      </w:r>
      <w:r w:rsidR="00056786" w:rsidRPr="009F1237">
        <w:rPr>
          <w:rFonts w:ascii="Apercu Light" w:hAnsi="Apercu Light" w:cs="Arial"/>
        </w:rPr>
        <w:t xml:space="preserve">delivering excellent customer </w:t>
      </w:r>
      <w:r w:rsidR="00BA7085" w:rsidRPr="009F1237">
        <w:rPr>
          <w:rFonts w:ascii="Apercu Light" w:hAnsi="Apercu Light" w:cs="Arial"/>
        </w:rPr>
        <w:t>service.</w:t>
      </w:r>
      <w:r w:rsidR="00056786" w:rsidRPr="009F1237">
        <w:rPr>
          <w:rFonts w:ascii="Apercu Light" w:hAnsi="Apercu Light" w:cs="Arial"/>
        </w:rPr>
        <w:t xml:space="preserve"> </w:t>
      </w:r>
    </w:p>
    <w:p w14:paraId="6DAB50D4" w14:textId="5D09B2E4" w:rsidR="0039017C" w:rsidRPr="009F1237" w:rsidRDefault="0039017C" w:rsidP="0039017C">
      <w:pPr>
        <w:rPr>
          <w:rFonts w:ascii="Apercu Light" w:hAnsi="Apercu Light" w:cs="Arial"/>
        </w:rPr>
      </w:pPr>
    </w:p>
    <w:p w14:paraId="5820AEF7" w14:textId="5AE32485" w:rsidR="0039017C" w:rsidRPr="009F1237" w:rsidRDefault="0039017C" w:rsidP="0039017C">
      <w:pPr>
        <w:rPr>
          <w:rFonts w:ascii="Apercu Light" w:hAnsi="Apercu Light" w:cs="Arial"/>
          <w:b/>
          <w:bCs/>
        </w:rPr>
      </w:pPr>
      <w:r w:rsidRPr="009F1237">
        <w:rPr>
          <w:rFonts w:ascii="Apercu Light" w:hAnsi="Apercu Light" w:cs="Arial"/>
          <w:b/>
          <w:bCs/>
        </w:rPr>
        <w:t>Additional info</w:t>
      </w:r>
    </w:p>
    <w:p w14:paraId="56FCF841" w14:textId="29D8640C" w:rsidR="0039017C" w:rsidRPr="009F1237" w:rsidRDefault="00143D6D" w:rsidP="00B924DE">
      <w:pPr>
        <w:pStyle w:val="ListParagraph"/>
        <w:numPr>
          <w:ilvl w:val="0"/>
          <w:numId w:val="15"/>
        </w:numPr>
        <w:rPr>
          <w:rFonts w:ascii="Apercu Light" w:hAnsi="Apercu Light" w:cs="Arial"/>
        </w:rPr>
      </w:pPr>
      <w:r w:rsidRPr="009F1237">
        <w:rPr>
          <w:rFonts w:ascii="Apercu Light" w:hAnsi="Apercu Light" w:cs="Arial"/>
        </w:rPr>
        <w:t xml:space="preserve">Basic </w:t>
      </w:r>
      <w:r w:rsidR="0039017C" w:rsidRPr="009F1237">
        <w:rPr>
          <w:rFonts w:ascii="Apercu Light" w:hAnsi="Apercu Light" w:cs="Arial"/>
        </w:rPr>
        <w:t>DBS check required</w:t>
      </w:r>
      <w:r w:rsidRPr="009F1237">
        <w:rPr>
          <w:rFonts w:ascii="Apercu Light" w:hAnsi="Apercu Light" w:cs="Arial"/>
        </w:rPr>
        <w:t>.</w:t>
      </w:r>
      <w:r w:rsidR="0039017C" w:rsidRPr="009F1237">
        <w:rPr>
          <w:rFonts w:ascii="Apercu Light" w:hAnsi="Apercu Light" w:cs="Arial"/>
        </w:rPr>
        <w:t xml:space="preserve"> </w:t>
      </w:r>
    </w:p>
    <w:p w14:paraId="064C87F0" w14:textId="77777777" w:rsidR="00DB5C3C" w:rsidRPr="009F1237" w:rsidRDefault="00DB5C3C" w:rsidP="00DB5C3C">
      <w:pPr>
        <w:pStyle w:val="ListParagraph"/>
        <w:numPr>
          <w:ilvl w:val="0"/>
          <w:numId w:val="15"/>
        </w:numPr>
        <w:spacing w:after="0" w:line="240" w:lineRule="auto"/>
        <w:contextualSpacing w:val="0"/>
        <w:jc w:val="both"/>
        <w:rPr>
          <w:rFonts w:ascii="Apercu Light" w:eastAsia="Calibri" w:hAnsi="Apercu Light" w:cs="Arial"/>
        </w:rPr>
      </w:pPr>
      <w:r w:rsidRPr="009F1237">
        <w:rPr>
          <w:rFonts w:ascii="Apercu Light" w:eastAsia="Calibri" w:hAnsi="Apercu Light" w:cs="Arial"/>
        </w:rPr>
        <w:t xml:space="preserve">Bound by Help Musicians UK’s confidentiality agreement. </w:t>
      </w:r>
    </w:p>
    <w:p w14:paraId="4107A448" w14:textId="77777777" w:rsidR="00DB5C3C" w:rsidRPr="009F1237" w:rsidRDefault="00DB5C3C" w:rsidP="00DB5C3C">
      <w:pPr>
        <w:pStyle w:val="ListParagraph"/>
        <w:numPr>
          <w:ilvl w:val="0"/>
          <w:numId w:val="15"/>
        </w:numPr>
        <w:spacing w:after="0" w:line="240" w:lineRule="auto"/>
        <w:contextualSpacing w:val="0"/>
        <w:jc w:val="both"/>
        <w:rPr>
          <w:rFonts w:ascii="Apercu Light" w:eastAsia="Calibri" w:hAnsi="Apercu Light" w:cs="Arial"/>
        </w:rPr>
      </w:pPr>
      <w:r w:rsidRPr="009F1237">
        <w:rPr>
          <w:rFonts w:ascii="Apercu Light" w:eastAsia="Calibri" w:hAnsi="Apercu Light" w:cs="Arial"/>
        </w:rPr>
        <w:t>Adhere to the charity’s Code of Conduct.</w:t>
      </w:r>
    </w:p>
    <w:p w14:paraId="032D9227" w14:textId="071A0E47" w:rsidR="00DB5C3C" w:rsidRPr="009F1237" w:rsidRDefault="00DB5C3C" w:rsidP="00B924DE">
      <w:pPr>
        <w:pStyle w:val="ListParagraph"/>
        <w:numPr>
          <w:ilvl w:val="0"/>
          <w:numId w:val="15"/>
        </w:numPr>
        <w:rPr>
          <w:rFonts w:ascii="Apercu Light" w:hAnsi="Apercu Light" w:cs="Arial"/>
        </w:rPr>
      </w:pPr>
      <w:r w:rsidRPr="009F1237">
        <w:rPr>
          <w:rFonts w:ascii="Apercu Light" w:hAnsi="Apercu Light" w:cs="Arial"/>
        </w:rPr>
        <w:t>Require</w:t>
      </w:r>
      <w:r w:rsidR="00BA7085" w:rsidRPr="009F1237">
        <w:rPr>
          <w:rFonts w:ascii="Apercu Light" w:hAnsi="Apercu Light" w:cs="Arial"/>
        </w:rPr>
        <w:t>d</w:t>
      </w:r>
      <w:r w:rsidRPr="009F1237">
        <w:rPr>
          <w:rFonts w:ascii="Apercu Light" w:hAnsi="Apercu Light" w:cs="Arial"/>
        </w:rPr>
        <w:t xml:space="preserve"> to be present in the office 3 days </w:t>
      </w:r>
      <w:r w:rsidR="002121EA" w:rsidRPr="009F1237">
        <w:rPr>
          <w:rFonts w:ascii="Apercu Light" w:hAnsi="Apercu Light" w:cs="Arial"/>
        </w:rPr>
        <w:t>per</w:t>
      </w:r>
      <w:r w:rsidRPr="009F1237">
        <w:rPr>
          <w:rFonts w:ascii="Apercu Light" w:hAnsi="Apercu Light" w:cs="Arial"/>
        </w:rPr>
        <w:t xml:space="preserve"> </w:t>
      </w:r>
      <w:r w:rsidR="00511079" w:rsidRPr="009F1237">
        <w:rPr>
          <w:rFonts w:ascii="Apercu Light" w:hAnsi="Apercu Light" w:cs="Arial"/>
        </w:rPr>
        <w:t>week</w:t>
      </w:r>
      <w:r w:rsidR="00DF02AB" w:rsidRPr="009F1237">
        <w:rPr>
          <w:rFonts w:ascii="Apercu Light" w:hAnsi="Apercu Light" w:cs="Arial"/>
        </w:rPr>
        <w:t xml:space="preserve"> or</w:t>
      </w:r>
      <w:r w:rsidR="002121EA" w:rsidRPr="009F1237">
        <w:rPr>
          <w:rFonts w:ascii="Apercu Light" w:hAnsi="Apercu Light" w:cs="Arial"/>
        </w:rPr>
        <w:t xml:space="preserve"> more</w:t>
      </w:r>
      <w:r w:rsidR="00DF02AB" w:rsidRPr="009F1237">
        <w:rPr>
          <w:rFonts w:ascii="Apercu Light" w:hAnsi="Apercu Light" w:cs="Arial"/>
        </w:rPr>
        <w:t xml:space="preserve"> when required to cover support.</w:t>
      </w:r>
    </w:p>
    <w:p w14:paraId="6CC6BC55" w14:textId="77777777" w:rsidR="0064605E" w:rsidRPr="009F1237" w:rsidRDefault="0064605E" w:rsidP="0064605E">
      <w:pPr>
        <w:pStyle w:val="ListParagraph"/>
        <w:rPr>
          <w:rFonts w:ascii="Apercu Light" w:hAnsi="Apercu Light" w:cs="Arial"/>
        </w:rPr>
      </w:pPr>
    </w:p>
    <w:p w14:paraId="09266C58" w14:textId="77777777" w:rsidR="00B705FF" w:rsidRPr="009F1237" w:rsidRDefault="00B705FF" w:rsidP="00B705FF">
      <w:pPr>
        <w:rPr>
          <w:rFonts w:ascii="Apercu Light" w:eastAsia="Times New Roman" w:hAnsi="Apercu Light" w:cs="Arial"/>
          <w:i/>
          <w:color w:val="000000"/>
          <w:sz w:val="16"/>
          <w:szCs w:val="16"/>
        </w:rPr>
      </w:pPr>
      <w:r w:rsidRPr="009F1237">
        <w:rPr>
          <w:rFonts w:ascii="Apercu Light" w:eastAsia="Times New Roman" w:hAnsi="Apercu Light" w:cs="Arial"/>
          <w:i/>
          <w:color w:val="000000"/>
          <w:sz w:val="16"/>
          <w:szCs w:val="16"/>
        </w:rPr>
        <w:t>This job description is a written statement of the essential requirements of the job, with its key accountabilities, and the experience, knowledge, and skills required for effective performance. This is not intended to be an exhaustive account of all aspects of the duties involved.</w:t>
      </w:r>
    </w:p>
    <w:p w14:paraId="6EFD6827" w14:textId="77662897" w:rsidR="007124B0" w:rsidRPr="009F1237" w:rsidRDefault="007124B0" w:rsidP="007124B0">
      <w:pPr>
        <w:rPr>
          <w:rFonts w:ascii="Apercu Light" w:hAnsi="Apercu Light" w:cs="Arial"/>
        </w:rPr>
      </w:pPr>
    </w:p>
    <w:sectPr w:rsidR="007124B0" w:rsidRPr="009F1237" w:rsidSect="00BE57B8">
      <w:headerReference w:type="default" r:id="rId10"/>
      <w:footerReference w:type="default" r:id="rId11"/>
      <w:pgSz w:w="11906" w:h="16838"/>
      <w:pgMar w:top="1134"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00011" w14:textId="77777777" w:rsidR="00452318" w:rsidRDefault="00452318" w:rsidP="007130BA">
      <w:pPr>
        <w:spacing w:after="0" w:line="240" w:lineRule="auto"/>
      </w:pPr>
      <w:r>
        <w:separator/>
      </w:r>
    </w:p>
  </w:endnote>
  <w:endnote w:type="continuationSeparator" w:id="0">
    <w:p w14:paraId="0DF538ED" w14:textId="77777777" w:rsidR="00452318" w:rsidRDefault="00452318" w:rsidP="007130BA">
      <w:pPr>
        <w:spacing w:after="0" w:line="240" w:lineRule="auto"/>
      </w:pPr>
      <w:r>
        <w:continuationSeparator/>
      </w:r>
    </w:p>
  </w:endnote>
  <w:endnote w:type="continuationNotice" w:id="1">
    <w:p w14:paraId="6D135C2A" w14:textId="77777777" w:rsidR="00452318" w:rsidRDefault="004523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ercu Light">
    <w:panose1 w:val="020B0303050601040103"/>
    <w:charset w:val="00"/>
    <w:family w:val="swiss"/>
    <w:notTrueType/>
    <w:pitch w:val="variable"/>
    <w:sig w:usb0="00000147" w:usb1="00000000" w:usb2="00000000" w:usb3="00000000" w:csb0="00000013" w:csb1="00000000"/>
  </w:font>
  <w:font w:name="InterFace">
    <w:altName w:val="Calibri"/>
    <w:charset w:val="00"/>
    <w:family w:val="swiss"/>
    <w:pitch w:val="variable"/>
    <w:sig w:usb0="00000001" w:usb1="5000205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6B7C2" w14:textId="37136968" w:rsidR="00631F39" w:rsidRDefault="00D63931">
    <w:pPr>
      <w:pStyle w:val="Footer"/>
      <w:rPr>
        <w:i/>
        <w:iCs/>
      </w:rPr>
    </w:pPr>
    <w:r>
      <w:rPr>
        <w:b/>
        <w:bCs/>
      </w:rPr>
      <w:t>Infrastructure Engineer</w:t>
    </w:r>
    <w:r w:rsidR="00021B4E">
      <w:tab/>
      <w:t xml:space="preserve">                                                           </w:t>
    </w:r>
    <w:r w:rsidR="00A0663A">
      <w:tab/>
    </w:r>
  </w:p>
  <w:p w14:paraId="3AAE036B" w14:textId="40C5F5D0" w:rsidR="00625461" w:rsidRDefault="00625461">
    <w:pPr>
      <w:pStyle w:val="Footer"/>
      <w:rPr>
        <w:i/>
        <w:iCs/>
      </w:rPr>
    </w:pPr>
  </w:p>
  <w:p w14:paraId="05741385" w14:textId="4E8F93F9" w:rsidR="00625461" w:rsidRPr="00BD49AA" w:rsidRDefault="00625461">
    <w:pPr>
      <w:pStyle w:val="Footer"/>
    </w:pPr>
    <w:r>
      <w:rPr>
        <w:rFonts w:ascii="InterFace"/>
        <w:sz w:val="16"/>
      </w:rPr>
      <w:t>7-11</w:t>
    </w:r>
    <w:r>
      <w:rPr>
        <w:rFonts w:ascii="InterFace"/>
        <w:spacing w:val="-2"/>
        <w:sz w:val="16"/>
      </w:rPr>
      <w:t xml:space="preserve"> </w:t>
    </w:r>
    <w:r>
      <w:rPr>
        <w:rFonts w:ascii="InterFace"/>
        <w:spacing w:val="-1"/>
        <w:sz w:val="16"/>
      </w:rPr>
      <w:t>Britannia</w:t>
    </w:r>
    <w:r>
      <w:rPr>
        <w:rFonts w:ascii="InterFace"/>
        <w:spacing w:val="-2"/>
        <w:sz w:val="16"/>
      </w:rPr>
      <w:t xml:space="preserve"> </w:t>
    </w:r>
    <w:r>
      <w:rPr>
        <w:rFonts w:ascii="InterFace"/>
        <w:sz w:val="16"/>
      </w:rPr>
      <w:t>Street,</w:t>
    </w:r>
    <w:r>
      <w:rPr>
        <w:rFonts w:ascii="InterFace"/>
        <w:spacing w:val="-1"/>
        <w:sz w:val="16"/>
      </w:rPr>
      <w:t xml:space="preserve"> London</w:t>
    </w:r>
    <w:r>
      <w:rPr>
        <w:rFonts w:ascii="InterFace"/>
        <w:spacing w:val="-2"/>
        <w:sz w:val="16"/>
      </w:rPr>
      <w:t xml:space="preserve"> </w:t>
    </w:r>
    <w:r>
      <w:rPr>
        <w:rFonts w:ascii="InterFace"/>
        <w:spacing w:val="-1"/>
        <w:sz w:val="16"/>
      </w:rPr>
      <w:t>WC1X</w:t>
    </w:r>
    <w:r>
      <w:rPr>
        <w:rFonts w:ascii="InterFace"/>
        <w:spacing w:val="-3"/>
        <w:sz w:val="16"/>
      </w:rPr>
      <w:t xml:space="preserve"> </w:t>
    </w:r>
    <w:r>
      <w:rPr>
        <w:rFonts w:ascii="InterFace"/>
        <w:sz w:val="16"/>
      </w:rPr>
      <w:t>9JS</w:t>
    </w:r>
    <w:r>
      <w:rPr>
        <w:rFonts w:ascii="InterFace"/>
        <w:spacing w:val="32"/>
        <w:sz w:val="16"/>
      </w:rPr>
      <w:t xml:space="preserve"> </w:t>
    </w:r>
    <w:r>
      <w:rPr>
        <w:rFonts w:ascii="InterFace"/>
        <w:sz w:val="16"/>
      </w:rPr>
      <w:t>|</w:t>
    </w:r>
    <w:r>
      <w:rPr>
        <w:rFonts w:ascii="InterFace"/>
        <w:spacing w:val="29"/>
        <w:sz w:val="16"/>
      </w:rPr>
      <w:t xml:space="preserve"> </w:t>
    </w:r>
    <w:r>
      <w:rPr>
        <w:rFonts w:ascii="InterFace"/>
        <w:spacing w:val="-1"/>
        <w:sz w:val="16"/>
      </w:rPr>
      <w:t>020</w:t>
    </w:r>
    <w:r>
      <w:rPr>
        <w:rFonts w:ascii="InterFace"/>
        <w:spacing w:val="-2"/>
        <w:sz w:val="16"/>
      </w:rPr>
      <w:t xml:space="preserve"> </w:t>
    </w:r>
    <w:r>
      <w:rPr>
        <w:rFonts w:ascii="InterFace"/>
        <w:spacing w:val="-1"/>
        <w:sz w:val="16"/>
      </w:rPr>
      <w:t>7239</w:t>
    </w:r>
    <w:r>
      <w:rPr>
        <w:rFonts w:ascii="InterFace"/>
        <w:spacing w:val="-2"/>
        <w:sz w:val="16"/>
      </w:rPr>
      <w:t xml:space="preserve"> </w:t>
    </w:r>
    <w:r>
      <w:rPr>
        <w:rFonts w:ascii="InterFace"/>
        <w:spacing w:val="-1"/>
        <w:sz w:val="16"/>
      </w:rPr>
      <w:t>9100</w:t>
    </w:r>
    <w:r>
      <w:rPr>
        <w:rFonts w:ascii="InterFace"/>
        <w:spacing w:val="31"/>
        <w:sz w:val="16"/>
      </w:rPr>
      <w:t xml:space="preserve"> </w:t>
    </w:r>
    <w:hyperlink r:id="rId1" w:history="1">
      <w:r w:rsidR="00356326" w:rsidRPr="00A0663A">
        <w:rPr>
          <w:rStyle w:val="Hyperlink"/>
          <w:rFonts w:ascii="InterFace"/>
          <w:sz w:val="16"/>
          <w:u w:val="none"/>
        </w:rPr>
        <w:t>|</w:t>
      </w:r>
      <w:r w:rsidR="00356326" w:rsidRPr="00A0663A">
        <w:rPr>
          <w:rStyle w:val="Hyperlink"/>
          <w:rFonts w:ascii="InterFace"/>
          <w:spacing w:val="32"/>
          <w:sz w:val="16"/>
          <w:u w:val="none"/>
        </w:rPr>
        <w:t xml:space="preserve"> </w:t>
      </w:r>
      <w:r w:rsidR="00356326" w:rsidRPr="00577820">
        <w:rPr>
          <w:rStyle w:val="Hyperlink"/>
          <w:rFonts w:ascii="InterFace"/>
          <w:spacing w:val="-1"/>
          <w:sz w:val="16"/>
        </w:rPr>
        <w:t>recruitment</w:t>
      </w:r>
      <w:r w:rsidR="00356326" w:rsidRPr="00577820">
        <w:rPr>
          <w:rStyle w:val="Hyperlink"/>
          <w:rFonts w:ascii="Malgun Gothic" w:hint="eastAsia"/>
          <w:spacing w:val="-1"/>
          <w:sz w:val="16"/>
        </w:rPr>
        <w:t>@</w:t>
      </w:r>
      <w:r w:rsidR="00356326" w:rsidRPr="00577820">
        <w:rPr>
          <w:rStyle w:val="Hyperlink"/>
          <w:rFonts w:ascii="InterFace"/>
          <w:spacing w:val="-1"/>
          <w:sz w:val="16"/>
        </w:rPr>
        <w:t>helpmusicians.org.uk</w:t>
      </w:r>
    </w:hyperlink>
    <w:r>
      <w:rPr>
        <w:rFonts w:ascii="InterFace"/>
        <w:spacing w:val="30"/>
        <w:sz w:val="16"/>
      </w:rPr>
      <w:t xml:space="preserve"> </w:t>
    </w:r>
    <w:r>
      <w:rPr>
        <w:rFonts w:ascii="InterFace"/>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51E77" w14:textId="77777777" w:rsidR="00452318" w:rsidRDefault="00452318" w:rsidP="007130BA">
      <w:pPr>
        <w:spacing w:after="0" w:line="240" w:lineRule="auto"/>
      </w:pPr>
      <w:r>
        <w:separator/>
      </w:r>
    </w:p>
  </w:footnote>
  <w:footnote w:type="continuationSeparator" w:id="0">
    <w:p w14:paraId="71FD9EF2" w14:textId="77777777" w:rsidR="00452318" w:rsidRDefault="00452318" w:rsidP="007130BA">
      <w:pPr>
        <w:spacing w:after="0" w:line="240" w:lineRule="auto"/>
      </w:pPr>
      <w:r>
        <w:continuationSeparator/>
      </w:r>
    </w:p>
  </w:footnote>
  <w:footnote w:type="continuationNotice" w:id="1">
    <w:p w14:paraId="682FDCC0" w14:textId="77777777" w:rsidR="00452318" w:rsidRDefault="004523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0765A" w14:textId="28169D7A" w:rsidR="007130BA" w:rsidRPr="00D00828" w:rsidRDefault="007130BA" w:rsidP="007130BA">
    <w:pPr>
      <w:pStyle w:val="Header"/>
      <w:rPr>
        <w:rFonts w:ascii="Arial" w:hAnsi="Arial" w:cs="Arial"/>
      </w:rPr>
    </w:pPr>
    <w:r w:rsidRPr="00D00828">
      <w:rPr>
        <w:rFonts w:ascii="Arial" w:hAnsi="Arial" w:cs="Arial"/>
        <w:noProof/>
        <w:sz w:val="20"/>
      </w:rPr>
      <w:drawing>
        <wp:anchor distT="0" distB="0" distL="114300" distR="114300" simplePos="0" relativeHeight="251658240" behindDoc="0" locked="0" layoutInCell="1" allowOverlap="1" wp14:anchorId="4349033B" wp14:editId="630DD289">
          <wp:simplePos x="0" y="0"/>
          <wp:positionH relativeFrom="column">
            <wp:posOffset>4029033</wp:posOffset>
          </wp:positionH>
          <wp:positionV relativeFrom="paragraph">
            <wp:posOffset>-192406</wp:posOffset>
          </wp:positionV>
          <wp:extent cx="1829433" cy="638175"/>
          <wp:effectExtent l="0" t="0" r="0" b="0"/>
          <wp:wrapNone/>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hap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9099" cy="65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39D8EB86">
      <w:rPr>
        <w:rFonts w:ascii="Arial" w:hAnsi="Arial" w:cs="Arial"/>
        <w:b/>
        <w:bCs/>
      </w:rPr>
      <w:t>JOB DESCRIPTION</w:t>
    </w:r>
    <w:r w:rsidR="00192DCA">
      <w:rPr>
        <w:rFonts w:ascii="Arial" w:hAnsi="Arial" w:cs="Arial"/>
        <w:b/>
        <w:bCs/>
      </w:rPr>
      <w:t xml:space="preserve"> &amp; PERSON SPECIFICATION</w:t>
    </w:r>
    <w:r w:rsidRPr="00D00828">
      <w:rPr>
        <w:rFonts w:ascii="Arial" w:hAnsi="Arial" w:cs="Arial"/>
        <w:b/>
      </w:rPr>
      <w:tab/>
    </w:r>
  </w:p>
  <w:p w14:paraId="79CA6EA8" w14:textId="77777777" w:rsidR="007130BA" w:rsidRDefault="00713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01140"/>
    <w:multiLevelType w:val="hybridMultilevel"/>
    <w:tmpl w:val="15001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C3FEC"/>
    <w:multiLevelType w:val="hybridMultilevel"/>
    <w:tmpl w:val="F3F6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74C84"/>
    <w:multiLevelType w:val="hybridMultilevel"/>
    <w:tmpl w:val="69488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27E6F"/>
    <w:multiLevelType w:val="multilevel"/>
    <w:tmpl w:val="723C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DD79EA"/>
    <w:multiLevelType w:val="hybridMultilevel"/>
    <w:tmpl w:val="D1B24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184BAC"/>
    <w:multiLevelType w:val="hybridMultilevel"/>
    <w:tmpl w:val="A9DE4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CC348D"/>
    <w:multiLevelType w:val="hybridMultilevel"/>
    <w:tmpl w:val="7BDE5A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8418B"/>
    <w:multiLevelType w:val="hybridMultilevel"/>
    <w:tmpl w:val="785E4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B1B43"/>
    <w:multiLevelType w:val="multilevel"/>
    <w:tmpl w:val="190A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16432C"/>
    <w:multiLevelType w:val="multilevel"/>
    <w:tmpl w:val="78EC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1D2F4C"/>
    <w:multiLevelType w:val="hybridMultilevel"/>
    <w:tmpl w:val="60A2C24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EE2734"/>
    <w:multiLevelType w:val="hybridMultilevel"/>
    <w:tmpl w:val="14381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695232"/>
    <w:multiLevelType w:val="hybridMultilevel"/>
    <w:tmpl w:val="0D3E7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2970EB"/>
    <w:multiLevelType w:val="hybridMultilevel"/>
    <w:tmpl w:val="EDB0393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172A1F"/>
    <w:multiLevelType w:val="hybridMultilevel"/>
    <w:tmpl w:val="2A406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9D2EA8"/>
    <w:multiLevelType w:val="hybridMultilevel"/>
    <w:tmpl w:val="3042DA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D62353"/>
    <w:multiLevelType w:val="hybridMultilevel"/>
    <w:tmpl w:val="C9903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CE0C0B"/>
    <w:multiLevelType w:val="hybridMultilevel"/>
    <w:tmpl w:val="E69EDD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64C5E8F"/>
    <w:multiLevelType w:val="hybridMultilevel"/>
    <w:tmpl w:val="C7F0E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7D2DDA"/>
    <w:multiLevelType w:val="hybridMultilevel"/>
    <w:tmpl w:val="B25857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0178DF"/>
    <w:multiLevelType w:val="hybridMultilevel"/>
    <w:tmpl w:val="49B2B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5E2915"/>
    <w:multiLevelType w:val="multilevel"/>
    <w:tmpl w:val="6C40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B23763"/>
    <w:multiLevelType w:val="hybridMultilevel"/>
    <w:tmpl w:val="3BF4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ED083A"/>
    <w:multiLevelType w:val="hybridMultilevel"/>
    <w:tmpl w:val="EDB4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1E457F"/>
    <w:multiLevelType w:val="hybridMultilevel"/>
    <w:tmpl w:val="EFBA5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C47001"/>
    <w:multiLevelType w:val="hybridMultilevel"/>
    <w:tmpl w:val="32462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88845">
    <w:abstractNumId w:val="12"/>
  </w:num>
  <w:num w:numId="2" w16cid:durableId="1143111619">
    <w:abstractNumId w:val="11"/>
  </w:num>
  <w:num w:numId="3" w16cid:durableId="2005665753">
    <w:abstractNumId w:val="19"/>
  </w:num>
  <w:num w:numId="4" w16cid:durableId="424959160">
    <w:abstractNumId w:val="1"/>
  </w:num>
  <w:num w:numId="5" w16cid:durableId="1377435658">
    <w:abstractNumId w:val="18"/>
  </w:num>
  <w:num w:numId="6" w16cid:durableId="206337830">
    <w:abstractNumId w:val="10"/>
  </w:num>
  <w:num w:numId="7" w16cid:durableId="154348468">
    <w:abstractNumId w:val="17"/>
  </w:num>
  <w:num w:numId="8" w16cid:durableId="849370763">
    <w:abstractNumId w:val="4"/>
  </w:num>
  <w:num w:numId="9" w16cid:durableId="1699429071">
    <w:abstractNumId w:val="22"/>
  </w:num>
  <w:num w:numId="10" w16cid:durableId="1026756944">
    <w:abstractNumId w:val="16"/>
  </w:num>
  <w:num w:numId="11" w16cid:durableId="1993170539">
    <w:abstractNumId w:val="24"/>
  </w:num>
  <w:num w:numId="12" w16cid:durableId="1443575896">
    <w:abstractNumId w:val="13"/>
  </w:num>
  <w:num w:numId="13" w16cid:durableId="1078096575">
    <w:abstractNumId w:val="15"/>
  </w:num>
  <w:num w:numId="14" w16cid:durableId="1816095260">
    <w:abstractNumId w:val="23"/>
  </w:num>
  <w:num w:numId="15" w16cid:durableId="460422095">
    <w:abstractNumId w:val="20"/>
  </w:num>
  <w:num w:numId="16" w16cid:durableId="495658785">
    <w:abstractNumId w:val="25"/>
  </w:num>
  <w:num w:numId="17" w16cid:durableId="193270272">
    <w:abstractNumId w:val="14"/>
  </w:num>
  <w:num w:numId="18" w16cid:durableId="1137642773">
    <w:abstractNumId w:val="0"/>
  </w:num>
  <w:num w:numId="19" w16cid:durableId="1948538232">
    <w:abstractNumId w:val="5"/>
  </w:num>
  <w:num w:numId="20" w16cid:durableId="1891574409">
    <w:abstractNumId w:val="2"/>
  </w:num>
  <w:num w:numId="21" w16cid:durableId="982470149">
    <w:abstractNumId w:val="7"/>
  </w:num>
  <w:num w:numId="22" w16cid:durableId="1802069784">
    <w:abstractNumId w:val="6"/>
  </w:num>
  <w:num w:numId="23" w16cid:durableId="1264727675">
    <w:abstractNumId w:val="8"/>
  </w:num>
  <w:num w:numId="24" w16cid:durableId="1946961235">
    <w:abstractNumId w:val="3"/>
  </w:num>
  <w:num w:numId="25" w16cid:durableId="1096829428">
    <w:abstractNumId w:val="9"/>
  </w:num>
  <w:num w:numId="26" w16cid:durableId="44096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F2"/>
    <w:rsid w:val="00007906"/>
    <w:rsid w:val="00007B36"/>
    <w:rsid w:val="00020A04"/>
    <w:rsid w:val="00021B4E"/>
    <w:rsid w:val="000223F1"/>
    <w:rsid w:val="0003360F"/>
    <w:rsid w:val="0004455E"/>
    <w:rsid w:val="000456EF"/>
    <w:rsid w:val="000479F5"/>
    <w:rsid w:val="000561A3"/>
    <w:rsid w:val="00056786"/>
    <w:rsid w:val="000658A3"/>
    <w:rsid w:val="00081CCF"/>
    <w:rsid w:val="00092FA7"/>
    <w:rsid w:val="0009602E"/>
    <w:rsid w:val="000A4F02"/>
    <w:rsid w:val="000C2072"/>
    <w:rsid w:val="000D1314"/>
    <w:rsid w:val="000D37C3"/>
    <w:rsid w:val="000E7D63"/>
    <w:rsid w:val="000F1299"/>
    <w:rsid w:val="000F2E59"/>
    <w:rsid w:val="00104A13"/>
    <w:rsid w:val="00106E1E"/>
    <w:rsid w:val="00143D6D"/>
    <w:rsid w:val="00145FC6"/>
    <w:rsid w:val="00153475"/>
    <w:rsid w:val="00160A4A"/>
    <w:rsid w:val="00172692"/>
    <w:rsid w:val="00177290"/>
    <w:rsid w:val="0019022B"/>
    <w:rsid w:val="00192DCA"/>
    <w:rsid w:val="00193CD4"/>
    <w:rsid w:val="001A651B"/>
    <w:rsid w:val="001B691C"/>
    <w:rsid w:val="001B7FC2"/>
    <w:rsid w:val="001C78E2"/>
    <w:rsid w:val="001D2F74"/>
    <w:rsid w:val="001E0AEA"/>
    <w:rsid w:val="001F42FA"/>
    <w:rsid w:val="001F5F9C"/>
    <w:rsid w:val="002121EA"/>
    <w:rsid w:val="00223BC7"/>
    <w:rsid w:val="002265A1"/>
    <w:rsid w:val="00235306"/>
    <w:rsid w:val="002419AD"/>
    <w:rsid w:val="002455B3"/>
    <w:rsid w:val="002472ED"/>
    <w:rsid w:val="00260D52"/>
    <w:rsid w:val="00266C4E"/>
    <w:rsid w:val="002720E0"/>
    <w:rsid w:val="002746B5"/>
    <w:rsid w:val="002872DF"/>
    <w:rsid w:val="00290D05"/>
    <w:rsid w:val="00293FDF"/>
    <w:rsid w:val="002B40B8"/>
    <w:rsid w:val="002B6BFC"/>
    <w:rsid w:val="002B7019"/>
    <w:rsid w:val="002C31AC"/>
    <w:rsid w:val="002C6F4D"/>
    <w:rsid w:val="002D26E0"/>
    <w:rsid w:val="002D3621"/>
    <w:rsid w:val="002D71D4"/>
    <w:rsid w:val="00301B32"/>
    <w:rsid w:val="003302F4"/>
    <w:rsid w:val="00330320"/>
    <w:rsid w:val="0035056E"/>
    <w:rsid w:val="00354D6C"/>
    <w:rsid w:val="00356326"/>
    <w:rsid w:val="003569DA"/>
    <w:rsid w:val="0039017C"/>
    <w:rsid w:val="0039186E"/>
    <w:rsid w:val="003B42E2"/>
    <w:rsid w:val="003B4CF2"/>
    <w:rsid w:val="003B6A1C"/>
    <w:rsid w:val="003D630E"/>
    <w:rsid w:val="003E15CA"/>
    <w:rsid w:val="003F3F15"/>
    <w:rsid w:val="004073A6"/>
    <w:rsid w:val="00420E8D"/>
    <w:rsid w:val="00426A39"/>
    <w:rsid w:val="00433F6E"/>
    <w:rsid w:val="00443769"/>
    <w:rsid w:val="00452318"/>
    <w:rsid w:val="004623D6"/>
    <w:rsid w:val="00463E01"/>
    <w:rsid w:val="0046749C"/>
    <w:rsid w:val="00472122"/>
    <w:rsid w:val="0049092C"/>
    <w:rsid w:val="00497574"/>
    <w:rsid w:val="004C5CB5"/>
    <w:rsid w:val="004D220E"/>
    <w:rsid w:val="004D60EF"/>
    <w:rsid w:val="004F0358"/>
    <w:rsid w:val="004F4F4A"/>
    <w:rsid w:val="00511079"/>
    <w:rsid w:val="00536E2F"/>
    <w:rsid w:val="005535B5"/>
    <w:rsid w:val="00555664"/>
    <w:rsid w:val="00564BA0"/>
    <w:rsid w:val="005922A9"/>
    <w:rsid w:val="005960B9"/>
    <w:rsid w:val="005A285E"/>
    <w:rsid w:val="005A307C"/>
    <w:rsid w:val="005A7562"/>
    <w:rsid w:val="005A798F"/>
    <w:rsid w:val="005B16A4"/>
    <w:rsid w:val="005D023C"/>
    <w:rsid w:val="005D5BB5"/>
    <w:rsid w:val="0060458C"/>
    <w:rsid w:val="006048B6"/>
    <w:rsid w:val="00604F08"/>
    <w:rsid w:val="00625461"/>
    <w:rsid w:val="00627BBA"/>
    <w:rsid w:val="00631F39"/>
    <w:rsid w:val="00637E73"/>
    <w:rsid w:val="0064605E"/>
    <w:rsid w:val="0064784B"/>
    <w:rsid w:val="00674A85"/>
    <w:rsid w:val="00680AD1"/>
    <w:rsid w:val="006B4924"/>
    <w:rsid w:val="006C30B5"/>
    <w:rsid w:val="006D1605"/>
    <w:rsid w:val="006F3119"/>
    <w:rsid w:val="007016E4"/>
    <w:rsid w:val="00710572"/>
    <w:rsid w:val="007124B0"/>
    <w:rsid w:val="007130BA"/>
    <w:rsid w:val="00724EC5"/>
    <w:rsid w:val="00736FB6"/>
    <w:rsid w:val="00747AAD"/>
    <w:rsid w:val="00747C78"/>
    <w:rsid w:val="00757079"/>
    <w:rsid w:val="00757C9C"/>
    <w:rsid w:val="00764E94"/>
    <w:rsid w:val="0076744B"/>
    <w:rsid w:val="00772818"/>
    <w:rsid w:val="0078748E"/>
    <w:rsid w:val="0079091B"/>
    <w:rsid w:val="0079332B"/>
    <w:rsid w:val="00795B2E"/>
    <w:rsid w:val="007A0128"/>
    <w:rsid w:val="007A6154"/>
    <w:rsid w:val="007E05F2"/>
    <w:rsid w:val="007F7B0D"/>
    <w:rsid w:val="00803E60"/>
    <w:rsid w:val="00805178"/>
    <w:rsid w:val="00806313"/>
    <w:rsid w:val="00835F7C"/>
    <w:rsid w:val="008369B7"/>
    <w:rsid w:val="00850E8D"/>
    <w:rsid w:val="00851252"/>
    <w:rsid w:val="00861EE2"/>
    <w:rsid w:val="00877502"/>
    <w:rsid w:val="00890C24"/>
    <w:rsid w:val="0089661D"/>
    <w:rsid w:val="008B003A"/>
    <w:rsid w:val="008B1AD6"/>
    <w:rsid w:val="008B28DA"/>
    <w:rsid w:val="008C4E2F"/>
    <w:rsid w:val="008C551A"/>
    <w:rsid w:val="008E0B57"/>
    <w:rsid w:val="008E521F"/>
    <w:rsid w:val="008F6CD6"/>
    <w:rsid w:val="008F7BF1"/>
    <w:rsid w:val="00917C4A"/>
    <w:rsid w:val="009263A0"/>
    <w:rsid w:val="0093039F"/>
    <w:rsid w:val="00954A81"/>
    <w:rsid w:val="00967004"/>
    <w:rsid w:val="0097095F"/>
    <w:rsid w:val="009819EF"/>
    <w:rsid w:val="00985447"/>
    <w:rsid w:val="00985778"/>
    <w:rsid w:val="009956AC"/>
    <w:rsid w:val="009A1E25"/>
    <w:rsid w:val="009B2005"/>
    <w:rsid w:val="009B4BF2"/>
    <w:rsid w:val="009D33BE"/>
    <w:rsid w:val="009E5E26"/>
    <w:rsid w:val="009E6205"/>
    <w:rsid w:val="009F1237"/>
    <w:rsid w:val="00A0663A"/>
    <w:rsid w:val="00A10166"/>
    <w:rsid w:val="00A34081"/>
    <w:rsid w:val="00A35A64"/>
    <w:rsid w:val="00A70275"/>
    <w:rsid w:val="00A70E4F"/>
    <w:rsid w:val="00A7589B"/>
    <w:rsid w:val="00A90B86"/>
    <w:rsid w:val="00AB2B5A"/>
    <w:rsid w:val="00AB5BB9"/>
    <w:rsid w:val="00AB7087"/>
    <w:rsid w:val="00AD4C28"/>
    <w:rsid w:val="00AD54A1"/>
    <w:rsid w:val="00AE023D"/>
    <w:rsid w:val="00B26994"/>
    <w:rsid w:val="00B30B6A"/>
    <w:rsid w:val="00B62CD7"/>
    <w:rsid w:val="00B705FF"/>
    <w:rsid w:val="00B924DE"/>
    <w:rsid w:val="00BA4830"/>
    <w:rsid w:val="00BA7085"/>
    <w:rsid w:val="00BC260C"/>
    <w:rsid w:val="00BD49AA"/>
    <w:rsid w:val="00BE57B8"/>
    <w:rsid w:val="00BF0CA2"/>
    <w:rsid w:val="00C066A8"/>
    <w:rsid w:val="00C12C87"/>
    <w:rsid w:val="00C146E9"/>
    <w:rsid w:val="00C40C61"/>
    <w:rsid w:val="00C61703"/>
    <w:rsid w:val="00C65CE7"/>
    <w:rsid w:val="00C77A69"/>
    <w:rsid w:val="00CC2021"/>
    <w:rsid w:val="00CE1555"/>
    <w:rsid w:val="00CE7318"/>
    <w:rsid w:val="00CF43AA"/>
    <w:rsid w:val="00D14C4F"/>
    <w:rsid w:val="00D3682E"/>
    <w:rsid w:val="00D63931"/>
    <w:rsid w:val="00D75D5E"/>
    <w:rsid w:val="00D80CE1"/>
    <w:rsid w:val="00D824D0"/>
    <w:rsid w:val="00D83AF0"/>
    <w:rsid w:val="00D86D79"/>
    <w:rsid w:val="00D9081E"/>
    <w:rsid w:val="00D91043"/>
    <w:rsid w:val="00D94DFA"/>
    <w:rsid w:val="00DA3E1E"/>
    <w:rsid w:val="00DA79D3"/>
    <w:rsid w:val="00DB0C5C"/>
    <w:rsid w:val="00DB5C3C"/>
    <w:rsid w:val="00DE768B"/>
    <w:rsid w:val="00DF02AB"/>
    <w:rsid w:val="00DF5A05"/>
    <w:rsid w:val="00E03AA2"/>
    <w:rsid w:val="00E118FF"/>
    <w:rsid w:val="00E1533E"/>
    <w:rsid w:val="00E265CC"/>
    <w:rsid w:val="00E632DC"/>
    <w:rsid w:val="00E7609E"/>
    <w:rsid w:val="00E777CF"/>
    <w:rsid w:val="00EA7D8C"/>
    <w:rsid w:val="00EB48C7"/>
    <w:rsid w:val="00EB5FCC"/>
    <w:rsid w:val="00ED0C9E"/>
    <w:rsid w:val="00EE79A1"/>
    <w:rsid w:val="00F10F47"/>
    <w:rsid w:val="00F40104"/>
    <w:rsid w:val="00F40DEE"/>
    <w:rsid w:val="00F57280"/>
    <w:rsid w:val="00F60821"/>
    <w:rsid w:val="00F71F36"/>
    <w:rsid w:val="00F81150"/>
    <w:rsid w:val="00F94013"/>
    <w:rsid w:val="00FD06E6"/>
    <w:rsid w:val="00FD5350"/>
    <w:rsid w:val="00FD5AD7"/>
    <w:rsid w:val="00FF21B2"/>
    <w:rsid w:val="0651D1B9"/>
    <w:rsid w:val="26151340"/>
    <w:rsid w:val="28330A3A"/>
    <w:rsid w:val="3994A1CE"/>
    <w:rsid w:val="4DA4D1C0"/>
    <w:rsid w:val="60078F09"/>
    <w:rsid w:val="6F43269E"/>
    <w:rsid w:val="6FFFF0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207A5"/>
  <w15:chartTrackingRefBased/>
  <w15:docId w15:val="{B38EF7C5-E3A8-471B-86E1-6B5A300FB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4F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CF2"/>
    <w:pPr>
      <w:ind w:left="720"/>
      <w:contextualSpacing/>
    </w:pPr>
  </w:style>
  <w:style w:type="paragraph" w:styleId="NoSpacing">
    <w:name w:val="No Spacing"/>
    <w:uiPriority w:val="1"/>
    <w:qFormat/>
    <w:rsid w:val="00A10166"/>
    <w:pPr>
      <w:spacing w:after="0" w:line="240" w:lineRule="auto"/>
    </w:pPr>
  </w:style>
  <w:style w:type="paragraph" w:styleId="BodyText">
    <w:name w:val="Body Text"/>
    <w:basedOn w:val="Normal"/>
    <w:link w:val="BodyTextChar"/>
    <w:uiPriority w:val="1"/>
    <w:qFormat/>
    <w:rsid w:val="007124B0"/>
    <w:pPr>
      <w:widowControl w:val="0"/>
      <w:spacing w:after="0" w:line="240" w:lineRule="auto"/>
      <w:ind w:left="363" w:hanging="261"/>
    </w:pPr>
    <w:rPr>
      <w:rFonts w:ascii="Arial" w:eastAsia="Arial" w:hAnsi="Arial"/>
      <w:sz w:val="20"/>
      <w:szCs w:val="20"/>
      <w:lang w:val="en-US"/>
    </w:rPr>
  </w:style>
  <w:style w:type="character" w:customStyle="1" w:styleId="BodyTextChar">
    <w:name w:val="Body Text Char"/>
    <w:basedOn w:val="DefaultParagraphFont"/>
    <w:link w:val="BodyText"/>
    <w:uiPriority w:val="1"/>
    <w:rsid w:val="007124B0"/>
    <w:rPr>
      <w:rFonts w:ascii="Arial" w:eastAsia="Arial" w:hAnsi="Arial"/>
      <w:sz w:val="20"/>
      <w:szCs w:val="20"/>
      <w:lang w:val="en-US"/>
    </w:rPr>
  </w:style>
  <w:style w:type="character" w:styleId="CommentReference">
    <w:name w:val="annotation reference"/>
    <w:basedOn w:val="DefaultParagraphFont"/>
    <w:uiPriority w:val="99"/>
    <w:semiHidden/>
    <w:unhideWhenUsed/>
    <w:rsid w:val="008369B7"/>
    <w:rPr>
      <w:sz w:val="16"/>
      <w:szCs w:val="16"/>
    </w:rPr>
  </w:style>
  <w:style w:type="paragraph" w:styleId="CommentText">
    <w:name w:val="annotation text"/>
    <w:basedOn w:val="Normal"/>
    <w:link w:val="CommentTextChar"/>
    <w:uiPriority w:val="99"/>
    <w:semiHidden/>
    <w:unhideWhenUsed/>
    <w:rsid w:val="008369B7"/>
    <w:pPr>
      <w:spacing w:line="240" w:lineRule="auto"/>
    </w:pPr>
    <w:rPr>
      <w:sz w:val="20"/>
      <w:szCs w:val="20"/>
    </w:rPr>
  </w:style>
  <w:style w:type="character" w:customStyle="1" w:styleId="CommentTextChar">
    <w:name w:val="Comment Text Char"/>
    <w:basedOn w:val="DefaultParagraphFont"/>
    <w:link w:val="CommentText"/>
    <w:uiPriority w:val="99"/>
    <w:semiHidden/>
    <w:rsid w:val="008369B7"/>
    <w:rPr>
      <w:sz w:val="20"/>
      <w:szCs w:val="20"/>
    </w:rPr>
  </w:style>
  <w:style w:type="paragraph" w:styleId="CommentSubject">
    <w:name w:val="annotation subject"/>
    <w:basedOn w:val="CommentText"/>
    <w:next w:val="CommentText"/>
    <w:link w:val="CommentSubjectChar"/>
    <w:uiPriority w:val="99"/>
    <w:semiHidden/>
    <w:unhideWhenUsed/>
    <w:rsid w:val="008369B7"/>
    <w:rPr>
      <w:b/>
      <w:bCs/>
    </w:rPr>
  </w:style>
  <w:style w:type="character" w:customStyle="1" w:styleId="CommentSubjectChar">
    <w:name w:val="Comment Subject Char"/>
    <w:basedOn w:val="CommentTextChar"/>
    <w:link w:val="CommentSubject"/>
    <w:uiPriority w:val="99"/>
    <w:semiHidden/>
    <w:rsid w:val="008369B7"/>
    <w:rPr>
      <w:b/>
      <w:bCs/>
      <w:sz w:val="20"/>
      <w:szCs w:val="20"/>
    </w:rPr>
  </w:style>
  <w:style w:type="character" w:customStyle="1" w:styleId="Heading1Char">
    <w:name w:val="Heading 1 Char"/>
    <w:basedOn w:val="DefaultParagraphFont"/>
    <w:link w:val="Heading1"/>
    <w:uiPriority w:val="9"/>
    <w:rsid w:val="004F4F4A"/>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D824D0"/>
    <w:pPr>
      <w:spacing w:after="0" w:line="240" w:lineRule="auto"/>
    </w:pPr>
  </w:style>
  <w:style w:type="paragraph" w:styleId="Header">
    <w:name w:val="header"/>
    <w:basedOn w:val="Normal"/>
    <w:link w:val="HeaderChar"/>
    <w:uiPriority w:val="99"/>
    <w:unhideWhenUsed/>
    <w:rsid w:val="00713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0BA"/>
  </w:style>
  <w:style w:type="paragraph" w:styleId="Footer">
    <w:name w:val="footer"/>
    <w:basedOn w:val="Normal"/>
    <w:link w:val="FooterChar"/>
    <w:uiPriority w:val="99"/>
    <w:unhideWhenUsed/>
    <w:rsid w:val="00713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0BA"/>
  </w:style>
  <w:style w:type="character" w:styleId="Hyperlink">
    <w:name w:val="Hyperlink"/>
    <w:basedOn w:val="DefaultParagraphFont"/>
    <w:uiPriority w:val="99"/>
    <w:unhideWhenUsed/>
    <w:rsid w:val="00625461"/>
    <w:rPr>
      <w:color w:val="0000FF"/>
      <w:u w:val="single"/>
    </w:rPr>
  </w:style>
  <w:style w:type="character" w:styleId="UnresolvedMention">
    <w:name w:val="Unresolved Mention"/>
    <w:basedOn w:val="DefaultParagraphFont"/>
    <w:uiPriority w:val="99"/>
    <w:semiHidden/>
    <w:unhideWhenUsed/>
    <w:rsid w:val="00356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002485">
      <w:bodyDiv w:val="1"/>
      <w:marLeft w:val="0"/>
      <w:marRight w:val="0"/>
      <w:marTop w:val="0"/>
      <w:marBottom w:val="0"/>
      <w:divBdr>
        <w:top w:val="none" w:sz="0" w:space="0" w:color="auto"/>
        <w:left w:val="none" w:sz="0" w:space="0" w:color="auto"/>
        <w:bottom w:val="none" w:sz="0" w:space="0" w:color="auto"/>
        <w:right w:val="none" w:sz="0" w:space="0" w:color="auto"/>
      </w:divBdr>
    </w:div>
    <w:div w:id="1010793252">
      <w:bodyDiv w:val="1"/>
      <w:marLeft w:val="0"/>
      <w:marRight w:val="0"/>
      <w:marTop w:val="0"/>
      <w:marBottom w:val="0"/>
      <w:divBdr>
        <w:top w:val="none" w:sz="0" w:space="0" w:color="auto"/>
        <w:left w:val="none" w:sz="0" w:space="0" w:color="auto"/>
        <w:bottom w:val="none" w:sz="0" w:space="0" w:color="auto"/>
        <w:right w:val="none" w:sz="0" w:space="0" w:color="auto"/>
      </w:divBdr>
    </w:div>
    <w:div w:id="1039427434">
      <w:bodyDiv w:val="1"/>
      <w:marLeft w:val="0"/>
      <w:marRight w:val="0"/>
      <w:marTop w:val="0"/>
      <w:marBottom w:val="0"/>
      <w:divBdr>
        <w:top w:val="none" w:sz="0" w:space="0" w:color="auto"/>
        <w:left w:val="none" w:sz="0" w:space="0" w:color="auto"/>
        <w:bottom w:val="none" w:sz="0" w:space="0" w:color="auto"/>
        <w:right w:val="none" w:sz="0" w:space="0" w:color="auto"/>
      </w:divBdr>
    </w:div>
    <w:div w:id="145320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20recruitment@helpmusician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01E6736197EB48944F89D2E25211F8" ma:contentTypeVersion="18" ma:contentTypeDescription="Create a new document." ma:contentTypeScope="" ma:versionID="802ea0051ff2271e0ea8a3dbb2167096">
  <xsd:schema xmlns:xsd="http://www.w3.org/2001/XMLSchema" xmlns:xs="http://www.w3.org/2001/XMLSchema" xmlns:p="http://schemas.microsoft.com/office/2006/metadata/properties" xmlns:ns2="2ea7faac-962e-40cb-a1ad-075162d1aef3" xmlns:ns3="31871172-abb7-41d3-8a34-4933076dce4d" targetNamespace="http://schemas.microsoft.com/office/2006/metadata/properties" ma:root="true" ma:fieldsID="19e046ab8d2a2d74311a7b00f5270db4" ns2:_="" ns3:_="">
    <xsd:import namespace="2ea7faac-962e-40cb-a1ad-075162d1aef3"/>
    <xsd:import namespace="31871172-abb7-41d3-8a34-4933076dce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7faac-962e-40cb-a1ad-075162d1a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fc5efd-4bf9-4fb9-be7b-325e58cf04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871172-abb7-41d3-8a34-4933076dce4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b83ce83-b3bf-4edb-9d5d-208be848b708}" ma:internalName="TaxCatchAll" ma:showField="CatchAllData" ma:web="31871172-abb7-41d3-8a34-4933076dce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1871172-abb7-41d3-8a34-4933076dce4d" xsi:nil="true"/>
    <lcf76f155ced4ddcb4097134ff3c332f xmlns="2ea7faac-962e-40cb-a1ad-075162d1aef3">
      <Terms xmlns="http://schemas.microsoft.com/office/infopath/2007/PartnerControls"/>
    </lcf76f155ced4ddcb4097134ff3c332f>
    <SharedWithUsers xmlns="31871172-abb7-41d3-8a34-4933076dce4d">
      <UserInfo>
        <DisplayName>Anil Majevadia</DisplayName>
        <AccountId>242</AccountId>
        <AccountType/>
      </UserInfo>
    </SharedWithUsers>
  </documentManagement>
</p:properties>
</file>

<file path=customXml/itemProps1.xml><?xml version="1.0" encoding="utf-8"?>
<ds:datastoreItem xmlns:ds="http://schemas.openxmlformats.org/officeDocument/2006/customXml" ds:itemID="{63AE914E-5987-45B9-B9ED-3AF65C01F16F}">
  <ds:schemaRefs>
    <ds:schemaRef ds:uri="http://schemas.microsoft.com/sharepoint/v3/contenttype/forms"/>
  </ds:schemaRefs>
</ds:datastoreItem>
</file>

<file path=customXml/itemProps2.xml><?xml version="1.0" encoding="utf-8"?>
<ds:datastoreItem xmlns:ds="http://schemas.openxmlformats.org/officeDocument/2006/customXml" ds:itemID="{7FBA1C21-640B-4131-8A00-E9467D797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7faac-962e-40cb-a1ad-075162d1aef3"/>
    <ds:schemaRef ds:uri="31871172-abb7-41d3-8a34-4933076dc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EE93C4-F2B6-47E0-94B6-CC19C5734C7D}">
  <ds:schemaRefs>
    <ds:schemaRef ds:uri="http://purl.org/dc/dcmitype/"/>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cd224709-2486-4837-a87f-d22f7183df47"/>
    <ds:schemaRef ds:uri="http://schemas.openxmlformats.org/package/2006/metadata/core-properties"/>
    <ds:schemaRef ds:uri="96ce0446-d50d-435d-b113-028c66426f32"/>
    <ds:schemaRef ds:uri="http://schemas.microsoft.com/office/2006/metadata/properties"/>
    <ds:schemaRef ds:uri="31871172-abb7-41d3-8a34-4933076dce4d"/>
    <ds:schemaRef ds:uri="2ea7faac-962e-40cb-a1ad-075162d1aef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1047</Words>
  <Characters>5969</Characters>
  <Application>Microsoft Office Word</Application>
  <DocSecurity>2</DocSecurity>
  <Lines>49</Lines>
  <Paragraphs>14</Paragraphs>
  <ScaleCrop>false</ScaleCrop>
  <Company/>
  <LinksUpToDate>false</LinksUpToDate>
  <CharactersWithSpaces>7002</CharactersWithSpaces>
  <SharedDoc>false</SharedDoc>
  <HLinks>
    <vt:vector size="6" baseType="variant">
      <vt:variant>
        <vt:i4>65577</vt:i4>
      </vt:variant>
      <vt:variant>
        <vt:i4>0</vt:i4>
      </vt:variant>
      <vt:variant>
        <vt:i4>0</vt:i4>
      </vt:variant>
      <vt:variant>
        <vt:i4>5</vt:i4>
      </vt:variant>
      <vt:variant>
        <vt:lpwstr>mailto:%7C%20recruitment@helpmusicians.org.uk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Woods</dc:creator>
  <cp:keywords/>
  <dc:description/>
  <cp:lastModifiedBy>Sophie Williamson</cp:lastModifiedBy>
  <cp:revision>4</cp:revision>
  <dcterms:created xsi:type="dcterms:W3CDTF">2024-11-18T15:18:00Z</dcterms:created>
  <dcterms:modified xsi:type="dcterms:W3CDTF">2024-12-02T14:04:00Z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0x0101009001E6736197EB48944F89D2E25211F8</vt:lpwstr>
  </property>
  <property fmtid="{D5CDD505-2E9C-101B-9397-08002B2CF9AE}" pid="3" name="MediaServiceImageTags">
    <vt:lpwstr/>
  </property>
</Properties>
</file>